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68FA64" w14:textId="4983EAE0" w:rsidR="00D55E00" w:rsidRPr="00D55E00" w:rsidRDefault="00D55E00" w:rsidP="00D55E00">
      <w:pPr>
        <w:pStyle w:val="Footer"/>
        <w:jc w:val="both"/>
        <w:rPr>
          <w:rFonts w:cs="Arial"/>
          <w:bCs/>
          <w:i w:val="0"/>
          <w:noProof w:val="0"/>
          <w:sz w:val="28"/>
        </w:rPr>
      </w:pPr>
      <w:bookmarkStart w:id="0" w:name="_Ref462675860"/>
      <w:r w:rsidRPr="00D55E00">
        <w:rPr>
          <w:rFonts w:cs="Arial"/>
          <w:bCs/>
          <w:i w:val="0"/>
          <w:noProof w:val="0"/>
          <w:sz w:val="28"/>
        </w:rPr>
        <w:t>3GPP TSG RAN WG1 Meeting #</w:t>
      </w:r>
      <w:r w:rsidR="008B7EB4">
        <w:rPr>
          <w:rFonts w:cs="Arial"/>
          <w:bCs/>
          <w:i w:val="0"/>
          <w:noProof w:val="0"/>
          <w:sz w:val="28"/>
        </w:rPr>
        <w:t>90</w:t>
      </w:r>
      <w:r w:rsidRPr="00D55E00">
        <w:rPr>
          <w:rFonts w:cs="Arial"/>
          <w:bCs/>
          <w:i w:val="0"/>
          <w:noProof w:val="0"/>
          <w:sz w:val="28"/>
        </w:rPr>
        <w:t xml:space="preserve">                                            </w:t>
      </w:r>
      <w:r w:rsidR="004E4920" w:rsidRPr="004E4920">
        <w:rPr>
          <w:rFonts w:cs="Arial"/>
          <w:bCs/>
          <w:i w:val="0"/>
          <w:noProof w:val="0"/>
          <w:sz w:val="28"/>
        </w:rPr>
        <w:t>R1-171</w:t>
      </w:r>
      <w:r w:rsidR="005117D1">
        <w:rPr>
          <w:rFonts w:cs="Arial"/>
          <w:bCs/>
          <w:i w:val="0"/>
          <w:noProof w:val="0"/>
          <w:sz w:val="28"/>
        </w:rPr>
        <w:t>4581</w:t>
      </w:r>
    </w:p>
    <w:p w14:paraId="29B6B434" w14:textId="14C5F728" w:rsidR="00FE2A81" w:rsidRPr="000A64D8" w:rsidRDefault="008B7EB4" w:rsidP="00D55E00">
      <w:pPr>
        <w:pStyle w:val="Footer"/>
        <w:jc w:val="both"/>
        <w:rPr>
          <w:noProof w:val="0"/>
        </w:rPr>
      </w:pPr>
      <w:r w:rsidRPr="008B7EB4">
        <w:rPr>
          <w:rFonts w:cs="Arial"/>
          <w:bCs/>
          <w:i w:val="0"/>
          <w:noProof w:val="0"/>
          <w:sz w:val="28"/>
        </w:rPr>
        <w:t>Prague</w:t>
      </w:r>
      <w:r w:rsidR="00D55E00" w:rsidRPr="00D55E00">
        <w:rPr>
          <w:rFonts w:cs="Arial"/>
          <w:bCs/>
          <w:i w:val="0"/>
          <w:noProof w:val="0"/>
          <w:sz w:val="28"/>
        </w:rPr>
        <w:t xml:space="preserve">, </w:t>
      </w:r>
      <w:r w:rsidRPr="008B7EB4">
        <w:rPr>
          <w:rFonts w:cs="Arial"/>
          <w:bCs/>
          <w:i w:val="0"/>
          <w:noProof w:val="0"/>
          <w:sz w:val="28"/>
        </w:rPr>
        <w:t xml:space="preserve">CZ </w:t>
      </w:r>
      <w:r w:rsidR="00D55E00" w:rsidRPr="00D55E00">
        <w:rPr>
          <w:rFonts w:cs="Arial"/>
          <w:bCs/>
          <w:i w:val="0"/>
          <w:noProof w:val="0"/>
          <w:sz w:val="28"/>
        </w:rPr>
        <w:t xml:space="preserve"> 2</w:t>
      </w:r>
      <w:r>
        <w:rPr>
          <w:rFonts w:cs="Arial"/>
          <w:bCs/>
          <w:i w:val="0"/>
          <w:noProof w:val="0"/>
          <w:sz w:val="28"/>
        </w:rPr>
        <w:t>1</w:t>
      </w:r>
      <w:r w:rsidR="00F800A3">
        <w:rPr>
          <w:rFonts w:cs="Arial"/>
          <w:bCs/>
          <w:i w:val="0"/>
          <w:noProof w:val="0"/>
          <w:sz w:val="28"/>
        </w:rPr>
        <w:t xml:space="preserve">th </w:t>
      </w:r>
      <w:r w:rsidR="00D55E00" w:rsidRPr="00D55E00">
        <w:rPr>
          <w:rFonts w:cs="Arial"/>
          <w:bCs/>
          <w:i w:val="0"/>
          <w:noProof w:val="0"/>
          <w:sz w:val="28"/>
        </w:rPr>
        <w:t xml:space="preserve">- </w:t>
      </w:r>
      <w:r>
        <w:rPr>
          <w:rFonts w:cs="Arial"/>
          <w:bCs/>
          <w:i w:val="0"/>
          <w:noProof w:val="0"/>
          <w:sz w:val="28"/>
        </w:rPr>
        <w:t>25</w:t>
      </w:r>
      <w:r w:rsidR="00D55E00" w:rsidRPr="00D55E00">
        <w:rPr>
          <w:rFonts w:cs="Arial"/>
          <w:bCs/>
          <w:i w:val="0"/>
          <w:noProof w:val="0"/>
          <w:sz w:val="28"/>
        </w:rPr>
        <w:t xml:space="preserve">th </w:t>
      </w:r>
      <w:r>
        <w:rPr>
          <w:rFonts w:cs="Arial"/>
          <w:bCs/>
          <w:i w:val="0"/>
          <w:noProof w:val="0"/>
          <w:sz w:val="28"/>
        </w:rPr>
        <w:t>Aug</w:t>
      </w:r>
      <w:r w:rsidR="00D55E00" w:rsidRPr="00D55E00">
        <w:rPr>
          <w:rFonts w:cs="Arial"/>
          <w:bCs/>
          <w:i w:val="0"/>
          <w:noProof w:val="0"/>
          <w:sz w:val="28"/>
        </w:rPr>
        <w:t xml:space="preserve"> 2017</w:t>
      </w:r>
      <w:bookmarkStart w:id="1" w:name="_GoBack"/>
      <w:bookmarkEnd w:id="1"/>
    </w:p>
    <w:p w14:paraId="01F2630E" w14:textId="77777777" w:rsidR="00D55E00" w:rsidRPr="001C1483" w:rsidRDefault="00D55E00" w:rsidP="000A3CBA">
      <w:pPr>
        <w:tabs>
          <w:tab w:val="left" w:pos="1985"/>
        </w:tabs>
        <w:jc w:val="both"/>
        <w:rPr>
          <w:rFonts w:ascii="Arial" w:hAnsi="Arial"/>
          <w:b/>
          <w:sz w:val="22"/>
        </w:rPr>
      </w:pPr>
    </w:p>
    <w:p w14:paraId="612BF82B" w14:textId="522EE14E" w:rsidR="00FE2A81" w:rsidRPr="000A64D8" w:rsidRDefault="00FE2A81" w:rsidP="000A3CBA">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594E92" w:rsidRPr="00594E92">
        <w:rPr>
          <w:rFonts w:ascii="Arial" w:hAnsi="Arial"/>
          <w:sz w:val="24"/>
        </w:rPr>
        <w:t>6.1.3.2.1.1</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0134B7A5"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F525B7" w:rsidRPr="00F525B7">
        <w:rPr>
          <w:rFonts w:ascii="Arial" w:hAnsi="Arial"/>
          <w:color w:val="000000" w:themeColor="text1"/>
          <w:sz w:val="24"/>
        </w:rPr>
        <w:t>Channelization of 1-symbol short PUCCH with 1 or 2 bits payload</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Pr>
          <w:rFonts w:ascii="Arial" w:hAnsi="Arial"/>
          <w:sz w:val="24"/>
        </w:rPr>
        <w:t>/Decision</w:t>
      </w:r>
    </w:p>
    <w:p w14:paraId="26881B39" w14:textId="77777777" w:rsidR="00C34C05" w:rsidRPr="00183CB7" w:rsidRDefault="00FD6A3D" w:rsidP="000A3CBA">
      <w:pPr>
        <w:pStyle w:val="Heading1"/>
        <w:jc w:val="both"/>
      </w:pPr>
      <w:bookmarkStart w:id="4" w:name="_Ref465963108"/>
      <w:r w:rsidRPr="00183CB7">
        <w:t>Introduction</w:t>
      </w:r>
      <w:bookmarkEnd w:id="0"/>
      <w:bookmarkEnd w:id="4"/>
    </w:p>
    <w:p w14:paraId="46600DEF" w14:textId="440AA1A7" w:rsidR="00FE3BC4" w:rsidRPr="005D74B7" w:rsidRDefault="00BD0A30" w:rsidP="000A3CBA">
      <w:pPr>
        <w:jc w:val="both"/>
      </w:pPr>
      <w:r>
        <w:t xml:space="preserve"> </w:t>
      </w:r>
      <w:r w:rsidR="002F77EB">
        <w:t xml:space="preserve">In </w:t>
      </w:r>
      <w:r w:rsidR="002F77EB">
        <w:rPr>
          <w:szCs w:val="22"/>
        </w:rPr>
        <w:t>RAN1_8</w:t>
      </w:r>
      <w:r w:rsidR="00ED401F">
        <w:rPr>
          <w:szCs w:val="22"/>
        </w:rPr>
        <w:t>9</w:t>
      </w:r>
      <w:r w:rsidR="0022494B">
        <w:rPr>
          <w:szCs w:val="22"/>
        </w:rPr>
        <w:t>a</w:t>
      </w:r>
      <w:r w:rsidR="00BD5D58">
        <w:rPr>
          <w:szCs w:val="22"/>
        </w:rPr>
        <w:fldChar w:fldCharType="begin"/>
      </w:r>
      <w:r w:rsidR="00BD5D58">
        <w:rPr>
          <w:szCs w:val="22"/>
        </w:rPr>
        <w:instrText xml:space="preserve"> REF _Ref461383190 \r \h </w:instrText>
      </w:r>
      <w:r w:rsidR="00BD5D58">
        <w:rPr>
          <w:szCs w:val="22"/>
        </w:rPr>
      </w:r>
      <w:r w:rsidR="00BD5D58">
        <w:rPr>
          <w:szCs w:val="22"/>
        </w:rPr>
        <w:fldChar w:fldCharType="separate"/>
      </w:r>
      <w:r w:rsidR="003943F1">
        <w:rPr>
          <w:b/>
          <w:bCs/>
          <w:szCs w:val="22"/>
        </w:rPr>
        <w:t>.</w:t>
      </w:r>
      <w:r w:rsidR="00BD5D58">
        <w:rPr>
          <w:szCs w:val="22"/>
        </w:rPr>
        <w:fldChar w:fldCharType="end"/>
      </w:r>
      <w:r w:rsidR="002F77EB">
        <w:rPr>
          <w:szCs w:val="22"/>
        </w:rPr>
        <w:t xml:space="preserve">, </w:t>
      </w:r>
      <w:r w:rsidR="00460671" w:rsidRPr="005D74B7">
        <w:t xml:space="preserve">the following </w:t>
      </w:r>
      <w:r w:rsidR="00ED401F">
        <w:t xml:space="preserve">simulation assumptions </w:t>
      </w:r>
      <w:r w:rsidR="00460671" w:rsidRPr="005D74B7">
        <w:t>has been agreed for</w:t>
      </w:r>
      <w:r w:rsidR="00B83D90">
        <w:t xml:space="preserve"> </w:t>
      </w:r>
      <w:r w:rsidR="00B83D90" w:rsidRPr="00586339">
        <w:rPr>
          <w:rFonts w:eastAsia="MS Mincho"/>
          <w:lang w:eastAsia="ja-JP"/>
        </w:rPr>
        <w:t>1 symbol</w:t>
      </w:r>
      <w:r w:rsidR="00460671" w:rsidRPr="005D74B7">
        <w:t xml:space="preserve"> UL </w:t>
      </w:r>
      <w:r w:rsidR="004E73C2">
        <w:t>short PUCCH</w:t>
      </w:r>
      <w:r w:rsidR="00ED401F">
        <w:t xml:space="preserve"> with 1 or 2 bits payload</w:t>
      </w:r>
    </w:p>
    <w:p w14:paraId="75980CC1" w14:textId="77777777" w:rsidR="008E618B" w:rsidRPr="00477C79" w:rsidRDefault="008E618B" w:rsidP="008E618B">
      <w:pPr>
        <w:numPr>
          <w:ilvl w:val="0"/>
          <w:numId w:val="16"/>
        </w:numPr>
        <w:overflowPunct/>
        <w:autoSpaceDE/>
        <w:autoSpaceDN/>
        <w:adjustRightInd/>
        <w:spacing w:after="0"/>
        <w:textAlignment w:val="auto"/>
        <w:rPr>
          <w:rFonts w:eastAsia="MS Mincho"/>
          <w:lang w:eastAsia="ja-JP"/>
        </w:rPr>
      </w:pPr>
      <w:bookmarkStart w:id="5" w:name="_Ref463027406"/>
      <w:bookmarkStart w:id="6" w:name="_Ref465963195"/>
      <w:bookmarkStart w:id="7" w:name="_Ref466040522"/>
      <w:bookmarkStart w:id="8" w:name="_Ref378529477"/>
      <w:bookmarkStart w:id="9" w:name="_Toc424303267"/>
      <w:bookmarkStart w:id="10" w:name="_Toc425248865"/>
      <w:bookmarkStart w:id="11" w:name="_Toc425344835"/>
      <w:bookmarkStart w:id="12" w:name="_Toc425350726"/>
      <w:bookmarkStart w:id="13" w:name="_Toc425501584"/>
      <w:bookmarkStart w:id="14" w:name="_Toc425504168"/>
      <w:r w:rsidRPr="000C4671">
        <w:rPr>
          <w:rFonts w:eastAsia="MS Mincho"/>
          <w:b/>
          <w:highlight w:val="darkYellow"/>
          <w:lang w:eastAsia="ja-JP"/>
        </w:rPr>
        <w:t>Working assumption</w:t>
      </w:r>
      <w:r w:rsidRPr="000C4671">
        <w:rPr>
          <w:rFonts w:eastAsia="MS Mincho"/>
          <w:highlight w:val="darkYellow"/>
          <w:lang w:eastAsia="ja-JP"/>
        </w:rPr>
        <w:t>:</w:t>
      </w:r>
    </w:p>
    <w:p w14:paraId="652E4252" w14:textId="77777777" w:rsidR="008E618B" w:rsidRPr="00477C79" w:rsidRDefault="008E618B" w:rsidP="008E618B">
      <w:pPr>
        <w:numPr>
          <w:ilvl w:val="1"/>
          <w:numId w:val="16"/>
        </w:numPr>
        <w:overflowPunct/>
        <w:autoSpaceDE/>
        <w:autoSpaceDN/>
        <w:adjustRightInd/>
        <w:spacing w:after="0"/>
        <w:textAlignment w:val="auto"/>
        <w:rPr>
          <w:rFonts w:eastAsia="MS Mincho"/>
          <w:lang w:eastAsia="ja-JP"/>
        </w:rPr>
      </w:pPr>
      <w:r w:rsidRPr="00622E56">
        <w:rPr>
          <w:rFonts w:eastAsia="MS Mincho" w:hint="eastAsia"/>
          <w:lang w:eastAsia="ja-JP"/>
        </w:rPr>
        <w:t>For short-PUCCH with UCI of up to 2 bits</w:t>
      </w:r>
      <w:r w:rsidRPr="00477C79">
        <w:rPr>
          <w:rFonts w:eastAsia="MS Mincho"/>
          <w:lang w:eastAsia="ja-JP"/>
        </w:rPr>
        <w:t xml:space="preserve"> (with/without SR)</w:t>
      </w:r>
      <w:r w:rsidRPr="00622E56">
        <w:rPr>
          <w:rFonts w:eastAsia="MS Mincho" w:hint="eastAsia"/>
          <w:lang w:eastAsia="ja-JP"/>
        </w:rPr>
        <w:t xml:space="preserve">, </w:t>
      </w:r>
      <w:r w:rsidRPr="00477C79">
        <w:rPr>
          <w:rFonts w:eastAsia="MS Mincho"/>
          <w:lang w:eastAsia="ja-JP"/>
        </w:rPr>
        <w:t>option 4 is supported.</w:t>
      </w:r>
    </w:p>
    <w:p w14:paraId="3AB32785" w14:textId="77777777" w:rsidR="008E618B" w:rsidRPr="00622E56" w:rsidRDefault="008E618B" w:rsidP="008E618B">
      <w:pPr>
        <w:numPr>
          <w:ilvl w:val="0"/>
          <w:numId w:val="16"/>
        </w:numPr>
        <w:overflowPunct/>
        <w:autoSpaceDE/>
        <w:autoSpaceDN/>
        <w:adjustRightInd/>
        <w:spacing w:after="0"/>
        <w:textAlignment w:val="auto"/>
        <w:rPr>
          <w:rFonts w:eastAsia="MS Mincho"/>
          <w:lang w:eastAsia="ja-JP"/>
        </w:rPr>
      </w:pPr>
      <w:r w:rsidRPr="00477C79">
        <w:rPr>
          <w:rFonts w:eastAsia="MS Mincho"/>
          <w:lang w:eastAsia="ja-JP"/>
        </w:rPr>
        <w:t xml:space="preserve">No more </w:t>
      </w:r>
      <w:r>
        <w:rPr>
          <w:rFonts w:eastAsia="MS Mincho"/>
          <w:lang w:eastAsia="ja-JP"/>
        </w:rPr>
        <w:t>short-</w:t>
      </w:r>
      <w:r w:rsidRPr="00477C79">
        <w:rPr>
          <w:rFonts w:eastAsia="MS Mincho"/>
          <w:lang w:eastAsia="ja-JP"/>
        </w:rPr>
        <w:t xml:space="preserve">PUCCH format is supported for short-PUCCH in </w:t>
      </w:r>
      <w:r>
        <w:rPr>
          <w:rFonts w:eastAsia="MS Mincho"/>
          <w:lang w:eastAsia="ja-JP"/>
        </w:rPr>
        <w:t>the WID scope.</w:t>
      </w:r>
    </w:p>
    <w:p w14:paraId="39B183C5" w14:textId="7EDE3D49" w:rsidR="00EB47BE" w:rsidRDefault="00EB47BE" w:rsidP="00EB47BE">
      <w:pPr>
        <w:overflowPunct/>
        <w:autoSpaceDE/>
        <w:autoSpaceDN/>
        <w:adjustRightInd/>
        <w:spacing w:after="0"/>
        <w:ind w:left="720"/>
        <w:textAlignment w:val="auto"/>
        <w:rPr>
          <w:rFonts w:eastAsia="MS Mincho"/>
          <w:lang w:eastAsia="ja-JP"/>
        </w:rPr>
      </w:pPr>
    </w:p>
    <w:p w14:paraId="2EE21587" w14:textId="28282250" w:rsidR="00EB47BE" w:rsidRPr="00B72E64" w:rsidRDefault="00EB47BE" w:rsidP="00EB47BE">
      <w:pPr>
        <w:overflowPunct/>
        <w:autoSpaceDE/>
        <w:autoSpaceDN/>
        <w:adjustRightInd/>
        <w:spacing w:after="0"/>
        <w:ind w:left="720"/>
        <w:textAlignment w:val="auto"/>
        <w:rPr>
          <w:rFonts w:eastAsia="MS Mincho"/>
          <w:lang w:eastAsia="ja-JP"/>
        </w:rPr>
      </w:pPr>
      <w:r>
        <w:rPr>
          <w:rFonts w:eastAsia="MS Mincho"/>
          <w:lang w:eastAsia="ja-JP"/>
        </w:rPr>
        <w:t xml:space="preserve">In this contribution, we </w:t>
      </w:r>
      <w:r w:rsidR="00C84D21">
        <w:rPr>
          <w:rFonts w:eastAsia="MS Mincho"/>
          <w:lang w:eastAsia="ja-JP"/>
        </w:rPr>
        <w:t>express</w:t>
      </w:r>
      <w:r>
        <w:rPr>
          <w:rFonts w:eastAsia="MS Mincho"/>
          <w:lang w:eastAsia="ja-JP"/>
        </w:rPr>
        <w:t xml:space="preserve"> our views on 1 symbol short PUCCH des</w:t>
      </w:r>
      <w:r w:rsidR="00812287">
        <w:rPr>
          <w:rFonts w:eastAsia="MS Mincho"/>
          <w:lang w:eastAsia="ja-JP"/>
        </w:rPr>
        <w:t xml:space="preserve">ign with 1 or 2 bits of payload with simple extension to 2 symbols. </w:t>
      </w:r>
    </w:p>
    <w:p w14:paraId="5362141A" w14:textId="0EF6D7D9" w:rsidR="003E4FE1" w:rsidRDefault="005643FC" w:rsidP="003E4FE1">
      <w:pPr>
        <w:pStyle w:val="Heading1"/>
      </w:pPr>
      <w:r>
        <w:t>Discussion</w:t>
      </w:r>
    </w:p>
    <w:p w14:paraId="3F6E26CF" w14:textId="1EDCA054" w:rsidR="000F4338" w:rsidRDefault="000F4338" w:rsidP="00185CD9">
      <w:pPr>
        <w:rPr>
          <w:lang w:val="en-GB"/>
        </w:rPr>
      </w:pPr>
      <w:r>
        <w:rPr>
          <w:lang w:val="en-GB"/>
        </w:rPr>
        <w:t xml:space="preserve">In RAN1_89a, it’s been agreed as working assumption that for </w:t>
      </w:r>
      <w:r w:rsidRPr="000F4338">
        <w:rPr>
          <w:lang w:val="en-GB"/>
        </w:rPr>
        <w:t>short-PUCCH with UCI of up to 2 bits (with/without SR), option 4 is supported</w:t>
      </w:r>
      <w:r w:rsidR="00FA58C3">
        <w:rPr>
          <w:lang w:val="en-GB"/>
        </w:rPr>
        <w:t>. Option 4</w:t>
      </w:r>
      <w:r>
        <w:rPr>
          <w:lang w:val="en-GB"/>
        </w:rPr>
        <w:t xml:space="preserve"> is the sequence based design</w:t>
      </w:r>
      <w:r w:rsidRPr="000F4338">
        <w:rPr>
          <w:lang w:val="en-GB"/>
        </w:rPr>
        <w:t>.</w:t>
      </w:r>
      <w:r w:rsidR="00E77160">
        <w:rPr>
          <w:lang w:val="en-GB"/>
        </w:rPr>
        <w:t xml:space="preserve"> In the Appendix, we have shown significant performance gain with option 4 compared to option 1 alternative.</w:t>
      </w:r>
      <w:r>
        <w:rPr>
          <w:lang w:val="en-GB"/>
        </w:rPr>
        <w:t xml:space="preserve"> We </w:t>
      </w:r>
      <w:r w:rsidR="00E77160">
        <w:rPr>
          <w:lang w:val="en-GB"/>
        </w:rPr>
        <w:t xml:space="preserve">therefore </w:t>
      </w:r>
      <w:r>
        <w:rPr>
          <w:lang w:val="en-GB"/>
        </w:rPr>
        <w:t>propose to confirm the working assumption</w:t>
      </w:r>
      <w:r w:rsidR="00E77160">
        <w:rPr>
          <w:lang w:val="en-GB"/>
        </w:rPr>
        <w:t>:</w:t>
      </w:r>
    </w:p>
    <w:p w14:paraId="40B3B19C" w14:textId="0E27B995" w:rsidR="000F4338" w:rsidRPr="005E6272" w:rsidRDefault="00807C37" w:rsidP="00185CD9">
      <w:pPr>
        <w:rPr>
          <w:i/>
        </w:rPr>
      </w:pPr>
      <w:r w:rsidRPr="00807C37">
        <w:rPr>
          <w:i/>
          <w:u w:val="single"/>
        </w:rPr>
        <w:t xml:space="preserve">Propose </w:t>
      </w:r>
      <w:r w:rsidRPr="005E6272">
        <w:rPr>
          <w:i/>
          <w:u w:val="single"/>
        </w:rPr>
        <w:t>1</w:t>
      </w:r>
      <w:r w:rsidRPr="005E6272">
        <w:rPr>
          <w:i/>
        </w:rPr>
        <w:t>: confirm the following working assumption:</w:t>
      </w:r>
    </w:p>
    <w:p w14:paraId="2BA1424B" w14:textId="77777777" w:rsidR="00807C37" w:rsidRPr="005E6272" w:rsidRDefault="00807C37" w:rsidP="00807C37">
      <w:pPr>
        <w:numPr>
          <w:ilvl w:val="1"/>
          <w:numId w:val="16"/>
        </w:numPr>
        <w:overflowPunct/>
        <w:autoSpaceDE/>
        <w:autoSpaceDN/>
        <w:adjustRightInd/>
        <w:spacing w:after="0"/>
        <w:textAlignment w:val="auto"/>
        <w:rPr>
          <w:rFonts w:eastAsia="MS Mincho"/>
          <w:i/>
          <w:lang w:eastAsia="ja-JP"/>
        </w:rPr>
      </w:pPr>
      <w:r w:rsidRPr="005E6272">
        <w:rPr>
          <w:rFonts w:eastAsia="MS Mincho" w:hint="eastAsia"/>
          <w:i/>
          <w:lang w:eastAsia="ja-JP"/>
        </w:rPr>
        <w:t>For short-PUCCH with UCI of up to 2 bits</w:t>
      </w:r>
      <w:r w:rsidRPr="005E6272">
        <w:rPr>
          <w:rFonts w:eastAsia="MS Mincho"/>
          <w:i/>
          <w:lang w:eastAsia="ja-JP"/>
        </w:rPr>
        <w:t xml:space="preserve"> (with/without SR)</w:t>
      </w:r>
      <w:r w:rsidRPr="005E6272">
        <w:rPr>
          <w:rFonts w:eastAsia="MS Mincho" w:hint="eastAsia"/>
          <w:i/>
          <w:lang w:eastAsia="ja-JP"/>
        </w:rPr>
        <w:t xml:space="preserve">, </w:t>
      </w:r>
      <w:r w:rsidRPr="005E6272">
        <w:rPr>
          <w:rFonts w:eastAsia="MS Mincho"/>
          <w:i/>
          <w:lang w:eastAsia="ja-JP"/>
        </w:rPr>
        <w:t>option 4 is supported.</w:t>
      </w:r>
    </w:p>
    <w:p w14:paraId="25074DC4" w14:textId="52E889B4" w:rsidR="00807C37" w:rsidRDefault="00807C37" w:rsidP="00185CD9"/>
    <w:p w14:paraId="2F436757" w14:textId="18B29574" w:rsidR="00E77160" w:rsidRDefault="001C1483" w:rsidP="00E77160">
      <w:pPr>
        <w:jc w:val="both"/>
      </w:pPr>
      <w:r>
        <w:t xml:space="preserve">For RB allocations, we may have either localized or disjoint RB allocation. Disjoint RB allocations will degrade both PAPR and MPR compared to localized RB allocations. In [2], we have shown that up to </w:t>
      </w:r>
      <w:r w:rsidR="00E77160">
        <w:t>8dB MPR may be present</w:t>
      </w:r>
      <w:r w:rsidR="00C13FC7">
        <w:t xml:space="preserve"> in some scenario</w:t>
      </w:r>
      <w:r w:rsidR="00E77160">
        <w:t>.</w:t>
      </w:r>
      <w:r w:rsidR="00C13FC7">
        <w:t xml:space="preserve"> For example, g</w:t>
      </w:r>
      <w:r w:rsidR="00E77160">
        <w:t xml:space="preserve">iven the modulation is QPSK for 1-symbol PUCCH, suppose the whole system bandwidth is 20Mhz which is equivalently 100RBs following LTE numerology, </w:t>
      </w:r>
      <w:r w:rsidR="00C13FC7">
        <w:t>we will have</w:t>
      </w:r>
      <w:r w:rsidR="00E77160">
        <w:t xml:space="preserve"> MPR of 8dB. This MPR of 8dB will easily offset the diversity gain of the non-contiguous PRB allocation. Therefore, we can see that non-contiguous PRB allocation actually hurts PUCCH performance in this case. We therefore</w:t>
      </w:r>
      <w:r w:rsidR="006134ED">
        <w:t xml:space="preserve"> make the following proposal:</w:t>
      </w:r>
    </w:p>
    <w:p w14:paraId="5F8F17FE" w14:textId="77C6A9E0" w:rsidR="006134ED" w:rsidRPr="00477C79" w:rsidRDefault="006134ED" w:rsidP="006134ED">
      <w:pPr>
        <w:rPr>
          <w:rFonts w:eastAsia="MS Mincho"/>
          <w:lang w:eastAsia="ja-JP"/>
        </w:rPr>
      </w:pPr>
      <w:r w:rsidRPr="00807C37">
        <w:rPr>
          <w:i/>
          <w:u w:val="single"/>
        </w:rPr>
        <w:t xml:space="preserve">Propose </w:t>
      </w:r>
      <w:r w:rsidRPr="005E6272">
        <w:rPr>
          <w:i/>
          <w:u w:val="single"/>
        </w:rPr>
        <w:t>2</w:t>
      </w:r>
      <w:r w:rsidRPr="005E6272">
        <w:rPr>
          <w:i/>
        </w:rPr>
        <w:t xml:space="preserve">: </w:t>
      </w:r>
      <w:r w:rsidRPr="005E6272">
        <w:rPr>
          <w:rFonts w:eastAsia="MS Mincho" w:hint="eastAsia"/>
          <w:i/>
          <w:lang w:eastAsia="ja-JP"/>
        </w:rPr>
        <w:t>For short-PUCCH with UCI of up to 2 bits</w:t>
      </w:r>
      <w:r w:rsidRPr="005E6272">
        <w:rPr>
          <w:rFonts w:eastAsia="MS Mincho"/>
          <w:i/>
          <w:lang w:eastAsia="ja-JP"/>
        </w:rPr>
        <w:t xml:space="preserve"> (with/without SR)</w:t>
      </w:r>
      <w:r w:rsidRPr="005E6272">
        <w:rPr>
          <w:rFonts w:eastAsia="MS Mincho" w:hint="eastAsia"/>
          <w:i/>
          <w:lang w:eastAsia="ja-JP"/>
        </w:rPr>
        <w:t xml:space="preserve">, </w:t>
      </w:r>
      <w:r w:rsidRPr="005E6272">
        <w:rPr>
          <w:rFonts w:eastAsia="MS Mincho"/>
          <w:i/>
          <w:lang w:eastAsia="ja-JP"/>
        </w:rPr>
        <w:t>support only localized RB allocations.</w:t>
      </w:r>
    </w:p>
    <w:p w14:paraId="55D82746" w14:textId="06DA0316" w:rsidR="000F4338" w:rsidRDefault="003B3D4F" w:rsidP="00185CD9">
      <w:pPr>
        <w:rPr>
          <w:lang w:val="en-GB"/>
        </w:rPr>
      </w:pPr>
      <w:r>
        <w:rPr>
          <w:lang w:val="en-GB"/>
        </w:rPr>
        <w:t>In the n</w:t>
      </w:r>
      <w:r w:rsidR="006C6E03">
        <w:rPr>
          <w:lang w:val="en-GB"/>
        </w:rPr>
        <w:t xml:space="preserve">ext </w:t>
      </w:r>
      <w:r>
        <w:rPr>
          <w:lang w:val="en-GB"/>
        </w:rPr>
        <w:t>sub</w:t>
      </w:r>
      <w:r w:rsidR="00E35BE4">
        <w:rPr>
          <w:lang w:val="en-GB"/>
        </w:rPr>
        <w:t>-</w:t>
      </w:r>
      <w:r>
        <w:rPr>
          <w:lang w:val="en-GB"/>
        </w:rPr>
        <w:t xml:space="preserve">section </w:t>
      </w:r>
      <w:r w:rsidR="006C6E03">
        <w:rPr>
          <w:lang w:val="en-GB"/>
        </w:rPr>
        <w:t>we will describe our proposed design for option 4 which when maximizing the Euclidian distance between different hypothesis, also creates a</w:t>
      </w:r>
      <w:r w:rsidR="00514466">
        <w:rPr>
          <w:lang w:val="en-GB"/>
        </w:rPr>
        <w:t>n</w:t>
      </w:r>
      <w:r w:rsidR="006C6E03">
        <w:rPr>
          <w:lang w:val="en-GB"/>
        </w:rPr>
        <w:t xml:space="preserve"> equivalent FDM structure with DMRS tones in frequency domain. </w:t>
      </w:r>
    </w:p>
    <w:p w14:paraId="07329B86" w14:textId="346BB11B" w:rsidR="0029743C" w:rsidRDefault="0089621E" w:rsidP="0029743C">
      <w:pPr>
        <w:pStyle w:val="Heading2"/>
      </w:pPr>
      <w:r>
        <w:t xml:space="preserve">Proposed design: </w:t>
      </w:r>
      <w:r w:rsidR="006368B3">
        <w:t>Option 4 with u</w:t>
      </w:r>
      <w:r w:rsidR="0029743C">
        <w:t>nified FDM and sequence design</w:t>
      </w:r>
    </w:p>
    <w:p w14:paraId="63BBADC5" w14:textId="00F662A2" w:rsidR="00185CD9" w:rsidRDefault="00185CD9" w:rsidP="00185CD9">
      <w:pPr>
        <w:rPr>
          <w:lang w:val="en-GB"/>
        </w:rPr>
      </w:pPr>
      <w:r>
        <w:rPr>
          <w:lang w:val="en-GB"/>
        </w:rPr>
        <w:t xml:space="preserve">The detailed design is as follows. Consider a base sequence with length N in frequency domain as </w:t>
      </w:r>
      <w:r w:rsidRPr="002A3305">
        <w:rPr>
          <w:u w:val="single"/>
          <w:lang w:val="en-GB"/>
        </w:rPr>
        <w:t>X</w:t>
      </w:r>
      <w:r>
        <w:rPr>
          <w:lang w:val="en-GB"/>
        </w:rPr>
        <w:t xml:space="preserve">(0,…N-1), where </w:t>
      </w:r>
      <w:r w:rsidRPr="002C32CA">
        <w:rPr>
          <w:u w:val="single"/>
          <w:lang w:val="en-GB"/>
        </w:rPr>
        <w:t>X</w:t>
      </w:r>
      <w:r>
        <w:rPr>
          <w:lang w:val="en-GB"/>
        </w:rPr>
        <w:t xml:space="preserve"> may be a low PAPR sequence, e.g., a Chu sequence</w:t>
      </w:r>
      <w:r w:rsidR="00E16A0A">
        <w:rPr>
          <w:lang w:val="en-GB"/>
        </w:rPr>
        <w:t xml:space="preserve"> or CGS sequence</w:t>
      </w:r>
      <w:r>
        <w:rPr>
          <w:lang w:val="en-GB"/>
        </w:rPr>
        <w:t xml:space="preserve">. </w:t>
      </w:r>
      <w:r w:rsidR="005758B6">
        <w:rPr>
          <w:lang w:val="en-GB"/>
        </w:rPr>
        <w:t xml:space="preserve">For 1 bit UCI, </w:t>
      </w:r>
      <w:r>
        <w:rPr>
          <w:lang w:val="en-GB"/>
        </w:rPr>
        <w:t xml:space="preserve">The ACK/NACK hypothesis sequences may be chosen with shift distance N/2 in between. Without losing generality, the two hypothesis sequences may be </w:t>
      </w:r>
    </w:p>
    <w:p w14:paraId="320650D5" w14:textId="77777777" w:rsidR="00185CD9" w:rsidRDefault="00185CD9" w:rsidP="00185CD9">
      <w:pPr>
        <w:rPr>
          <w:lang w:val="en-GB"/>
        </w:rPr>
      </w:pPr>
      <w:r w:rsidRPr="002A3305">
        <w:rPr>
          <w:u w:val="single"/>
          <w:lang w:val="en-GB"/>
        </w:rPr>
        <w:t>X</w:t>
      </w:r>
      <w:r>
        <w:rPr>
          <w:u w:val="single"/>
          <w:lang w:val="en-GB"/>
        </w:rPr>
        <w:t>1</w:t>
      </w:r>
      <w:r w:rsidRPr="002A3305">
        <w:rPr>
          <w:u w:val="single"/>
          <w:lang w:val="en-GB"/>
        </w:rPr>
        <w:t xml:space="preserve"> </w:t>
      </w:r>
      <w:r>
        <w:rPr>
          <w:lang w:val="en-GB"/>
        </w:rPr>
        <w:t xml:space="preserve">= </w:t>
      </w:r>
      <w:r w:rsidRPr="002A3305">
        <w:rPr>
          <w:u w:val="single"/>
          <w:lang w:val="en-GB"/>
        </w:rPr>
        <w:t>X</w:t>
      </w:r>
    </w:p>
    <w:p w14:paraId="3757D54B" w14:textId="77777777" w:rsidR="00185CD9" w:rsidRDefault="00185CD9" w:rsidP="00185CD9">
      <w:pPr>
        <w:rPr>
          <w:lang w:val="en-GB"/>
        </w:rPr>
      </w:pPr>
      <w:r>
        <w:rPr>
          <w:lang w:val="en-GB"/>
        </w:rPr>
        <w:t xml:space="preserve">And </w:t>
      </w:r>
    </w:p>
    <w:p w14:paraId="3F9E76E3" w14:textId="77777777" w:rsidR="00185CD9" w:rsidRPr="002A3305" w:rsidRDefault="00185CD9" w:rsidP="00185CD9">
      <w:pPr>
        <w:rPr>
          <w:lang w:val="en-GB"/>
        </w:rPr>
      </w:pPr>
      <w:r w:rsidRPr="002A3305">
        <w:rPr>
          <w:u w:val="single"/>
          <w:lang w:val="en-GB"/>
        </w:rPr>
        <w:lastRenderedPageBreak/>
        <w:t>X</w:t>
      </w:r>
      <w:r>
        <w:rPr>
          <w:u w:val="single"/>
          <w:lang w:val="en-GB"/>
        </w:rPr>
        <w:t>2</w:t>
      </w:r>
      <w:r>
        <w:rPr>
          <w:lang w:val="en-GB"/>
        </w:rPr>
        <w:t xml:space="preserve"> = </w:t>
      </w:r>
      <w:r w:rsidRPr="002A3305">
        <w:rPr>
          <w:u w:val="single"/>
          <w:lang w:val="en-GB"/>
        </w:rPr>
        <w:t>X</w:t>
      </w:r>
      <w:r>
        <w:rPr>
          <w:lang w:val="en-GB"/>
        </w:rPr>
        <w:t xml:space="preserve">*exp(j*π*[0:N-1]) </w:t>
      </w:r>
    </w:p>
    <w:p w14:paraId="3D43B7BC" w14:textId="00E21F5E" w:rsidR="00185CD9" w:rsidRDefault="00185CD9" w:rsidP="00185CD9">
      <w:pPr>
        <w:rPr>
          <w:lang w:val="en-GB"/>
        </w:rPr>
      </w:pPr>
      <w:r>
        <w:rPr>
          <w:lang w:val="en-GB"/>
        </w:rPr>
        <w:t>As illustrated in the following figure, the two sequences have exactly t</w:t>
      </w:r>
      <w:r w:rsidR="000B6F5C">
        <w:rPr>
          <w:lang w:val="en-GB"/>
        </w:rPr>
        <w:t>he same values every other tone</w:t>
      </w:r>
      <w:r>
        <w:rPr>
          <w:lang w:val="en-GB"/>
        </w:rPr>
        <w:t xml:space="preserve"> while the other tones are the opposite</w:t>
      </w:r>
      <w:r w:rsidR="000B6F5C">
        <w:rPr>
          <w:lang w:val="en-GB"/>
        </w:rPr>
        <w:t xml:space="preserve"> to each other</w:t>
      </w:r>
      <w:r>
        <w:rPr>
          <w:lang w:val="en-GB"/>
        </w:rPr>
        <w:t xml:space="preserve">. This means that our designed hypothesis sequences have an equivalent </w:t>
      </w:r>
      <w:r w:rsidR="000B6F5C">
        <w:rPr>
          <w:lang w:val="en-GB"/>
        </w:rPr>
        <w:t>DMRS</w:t>
      </w:r>
      <w:r>
        <w:rPr>
          <w:lang w:val="en-GB"/>
        </w:rPr>
        <w:t xml:space="preserve"> s</w:t>
      </w:r>
      <w:r w:rsidR="000B6F5C">
        <w:rPr>
          <w:lang w:val="en-GB"/>
        </w:rPr>
        <w:t>tructure. Every other tone</w:t>
      </w:r>
      <w:r>
        <w:rPr>
          <w:lang w:val="en-GB"/>
        </w:rPr>
        <w:t xml:space="preserve"> may be used for channel estimation and noise estimation. So our design should have the identical demod performance as coherent design </w:t>
      </w:r>
      <w:r w:rsidR="000B6F5C">
        <w:rPr>
          <w:lang w:val="en-GB"/>
        </w:rPr>
        <w:t xml:space="preserve">as option 1 </w:t>
      </w:r>
      <w:r>
        <w:rPr>
          <w:lang w:val="en-GB"/>
        </w:rPr>
        <w:t xml:space="preserve">with extra benefit that the transmitted symbols still have low PAPR properties. </w:t>
      </w:r>
    </w:p>
    <w:p w14:paraId="69EC75E5" w14:textId="50F9B160" w:rsidR="00185CD9" w:rsidRDefault="00CF435E" w:rsidP="00185CD9">
      <w:pPr>
        <w:jc w:val="center"/>
        <w:rPr>
          <w:lang w:val="en-GB"/>
        </w:rPr>
      </w:pPr>
      <w:r>
        <w:rPr>
          <w:noProof/>
          <w:lang w:eastAsia="zh-CN"/>
        </w:rPr>
        <w:drawing>
          <wp:inline distT="0" distB="0" distL="0" distR="0" wp14:anchorId="4A72B5A9" wp14:editId="05007CE0">
            <wp:extent cx="1514475" cy="19033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5809" cy="1917629"/>
                    </a:xfrm>
                    <a:prstGeom prst="rect">
                      <a:avLst/>
                    </a:prstGeom>
                    <a:noFill/>
                  </pic:spPr>
                </pic:pic>
              </a:graphicData>
            </a:graphic>
          </wp:inline>
        </w:drawing>
      </w:r>
    </w:p>
    <w:p w14:paraId="73A28C76" w14:textId="2BE4931D" w:rsidR="009A28A8" w:rsidRDefault="009A28A8" w:rsidP="00185CD9">
      <w:pPr>
        <w:jc w:val="center"/>
        <w:rPr>
          <w:lang w:val="en-GB"/>
        </w:rPr>
      </w:pPr>
      <w:r>
        <w:rPr>
          <w:lang w:val="en-GB"/>
        </w:rPr>
        <w:t xml:space="preserve">Seq.1                                 seq. 2             </w:t>
      </w:r>
    </w:p>
    <w:p w14:paraId="2F73C0C9" w14:textId="73FE8BA9" w:rsidR="00185CD9" w:rsidRPr="00417D27" w:rsidRDefault="00054B5C" w:rsidP="00185CD9">
      <w:pPr>
        <w:jc w:val="center"/>
        <w:rPr>
          <w:b/>
          <w:lang w:val="en-GB"/>
        </w:rPr>
      </w:pPr>
      <w:r>
        <w:rPr>
          <w:b/>
          <w:lang w:val="en-GB"/>
        </w:rPr>
        <w:t>Figure 1</w:t>
      </w:r>
      <w:r w:rsidR="00185CD9" w:rsidRPr="00417D27">
        <w:rPr>
          <w:b/>
          <w:lang w:val="en-GB"/>
        </w:rPr>
        <w:t>. Illustration of equivalent DMRS tones with sequence based ACK design for 1 bit</w:t>
      </w:r>
    </w:p>
    <w:p w14:paraId="06B7BCC2" w14:textId="77777777" w:rsidR="00185CD9" w:rsidRDefault="00185CD9" w:rsidP="00185CD9">
      <w:pPr>
        <w:rPr>
          <w:lang w:val="en-GB"/>
        </w:rPr>
      </w:pPr>
      <w:r>
        <w:rPr>
          <w:lang w:val="en-GB"/>
        </w:rPr>
        <w:t>The design can be further extended to 2 ACK bits where we need 4 hypothesis sequences with minimum shift distance maximized as N/4. We will have equivalent DMRS tones every 4 tones as illustrated in the following figure.</w:t>
      </w:r>
    </w:p>
    <w:p w14:paraId="51D11ADE" w14:textId="7514B4A0" w:rsidR="00185CD9" w:rsidRPr="00850C3D" w:rsidRDefault="007835E4" w:rsidP="00E06C3F">
      <w:pPr>
        <w:jc w:val="center"/>
      </w:pPr>
      <w:r>
        <w:rPr>
          <w:noProof/>
          <w:lang w:eastAsia="zh-CN"/>
        </w:rPr>
        <w:drawing>
          <wp:inline distT="0" distB="0" distL="0" distR="0" wp14:anchorId="0F1F26B1" wp14:editId="25B84D25">
            <wp:extent cx="4086860" cy="2067374"/>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06874" cy="2077498"/>
                    </a:xfrm>
                    <a:prstGeom prst="rect">
                      <a:avLst/>
                    </a:prstGeom>
                    <a:noFill/>
                  </pic:spPr>
                </pic:pic>
              </a:graphicData>
            </a:graphic>
          </wp:inline>
        </w:drawing>
      </w:r>
    </w:p>
    <w:p w14:paraId="5E009FEC" w14:textId="2602A3E2" w:rsidR="00185CD9" w:rsidRDefault="00E06C3F" w:rsidP="00185CD9">
      <w:pPr>
        <w:jc w:val="center"/>
        <w:rPr>
          <w:lang w:val="en-GB"/>
        </w:rPr>
      </w:pPr>
      <w:r>
        <w:rPr>
          <w:lang w:val="en-GB"/>
        </w:rPr>
        <w:t>Seq. 1                       Seq. 2                        Seq. 3                       Seq. 4</w:t>
      </w:r>
    </w:p>
    <w:p w14:paraId="59040271" w14:textId="15F2479C" w:rsidR="00185CD9" w:rsidRPr="00417D27" w:rsidRDefault="00185CD9" w:rsidP="00185CD9">
      <w:pPr>
        <w:jc w:val="center"/>
        <w:rPr>
          <w:b/>
          <w:lang w:val="en-GB"/>
        </w:rPr>
      </w:pPr>
      <w:r w:rsidRPr="00417D27">
        <w:rPr>
          <w:b/>
          <w:lang w:val="en-GB"/>
        </w:rPr>
        <w:t xml:space="preserve">Figure </w:t>
      </w:r>
      <w:r w:rsidR="00054B5C">
        <w:rPr>
          <w:b/>
          <w:lang w:val="en-GB"/>
        </w:rPr>
        <w:t>2</w:t>
      </w:r>
      <w:r w:rsidRPr="00417D27">
        <w:rPr>
          <w:b/>
          <w:lang w:val="en-GB"/>
        </w:rPr>
        <w:t xml:space="preserve">. Illustration of equivalent DMRS tones with sequence based ACK design for </w:t>
      </w:r>
      <w:r>
        <w:rPr>
          <w:b/>
          <w:lang w:val="en-GB"/>
        </w:rPr>
        <w:t>2</w:t>
      </w:r>
      <w:r w:rsidRPr="00417D27">
        <w:rPr>
          <w:b/>
          <w:lang w:val="en-GB"/>
        </w:rPr>
        <w:t>bit</w:t>
      </w:r>
    </w:p>
    <w:p w14:paraId="0A89B4C5" w14:textId="77777777" w:rsidR="004D6A40" w:rsidRDefault="004D6A40" w:rsidP="004D6A40">
      <w:pPr>
        <w:pStyle w:val="Caption"/>
        <w:rPr>
          <w:lang w:val="en-GB"/>
        </w:rPr>
      </w:pPr>
    </w:p>
    <w:p w14:paraId="7B198B57" w14:textId="21EFE0A4" w:rsidR="004D6A40" w:rsidRPr="00465C05" w:rsidRDefault="004D6A40" w:rsidP="004D6A40">
      <w:pPr>
        <w:pStyle w:val="Caption"/>
        <w:rPr>
          <w:u w:val="single"/>
          <w:lang w:val="en-GB"/>
        </w:rPr>
      </w:pPr>
      <w:r w:rsidRPr="00465C05">
        <w:rPr>
          <w:u w:val="single"/>
          <w:lang w:val="en-GB"/>
        </w:rPr>
        <w:t>Receiver algorithm:</w:t>
      </w:r>
    </w:p>
    <w:p w14:paraId="45E9FA98" w14:textId="4AA11697" w:rsidR="00B060BA" w:rsidRDefault="00850C3D" w:rsidP="00185CD9">
      <w:pPr>
        <w:rPr>
          <w:lang w:val="en-GB"/>
        </w:rPr>
      </w:pPr>
      <w:r>
        <w:rPr>
          <w:lang w:val="en-GB"/>
        </w:rPr>
        <w:t>For 2 bits of ACK, the equivalent DMRS ratio is ¼</w:t>
      </w:r>
      <w:r w:rsidR="00FE68E4">
        <w:rPr>
          <w:lang w:val="en-GB"/>
        </w:rPr>
        <w:t>, w</w:t>
      </w:r>
      <w:r>
        <w:rPr>
          <w:lang w:val="en-GB"/>
        </w:rPr>
        <w:t>hich</w:t>
      </w:r>
      <w:r w:rsidR="00FE68E4">
        <w:rPr>
          <w:lang w:val="en-GB"/>
        </w:rPr>
        <w:t xml:space="preserve"> may</w:t>
      </w:r>
      <w:r w:rsidR="00475AA4">
        <w:rPr>
          <w:lang w:val="en-GB"/>
        </w:rPr>
        <w:t xml:space="preserve"> be insufficient </w:t>
      </w:r>
      <w:r w:rsidR="00FE68E4">
        <w:rPr>
          <w:lang w:val="en-GB"/>
        </w:rPr>
        <w:t xml:space="preserve">in channels with large delay spread. However, a careful examination of the </w:t>
      </w:r>
      <w:r w:rsidR="0075598C">
        <w:rPr>
          <w:lang w:val="en-GB"/>
        </w:rPr>
        <w:t>4 sequences tells us that between seq.</w:t>
      </w:r>
      <w:r w:rsidR="002B7E0D">
        <w:rPr>
          <w:lang w:val="en-GB"/>
        </w:rPr>
        <w:t xml:space="preserve"> 1 and seq. 2, every other tone</w:t>
      </w:r>
      <w:r w:rsidR="0075598C">
        <w:rPr>
          <w:lang w:val="en-GB"/>
        </w:rPr>
        <w:t xml:space="preserve"> </w:t>
      </w:r>
      <w:r w:rsidR="000638EF">
        <w:rPr>
          <w:lang w:val="en-GB"/>
        </w:rPr>
        <w:t>is</w:t>
      </w:r>
      <w:r w:rsidR="0075598C">
        <w:rPr>
          <w:lang w:val="en-GB"/>
        </w:rPr>
        <w:t xml:space="preserve"> identical. The same holds between seq. 3 and seq. 4. Therefore, the receiver may </w:t>
      </w:r>
      <w:r w:rsidR="00B060BA">
        <w:rPr>
          <w:lang w:val="en-GB"/>
        </w:rPr>
        <w:t>do the following:</w:t>
      </w:r>
    </w:p>
    <w:p w14:paraId="2BC7444D" w14:textId="728F815C" w:rsidR="00B060BA" w:rsidRPr="00251021" w:rsidRDefault="002B7E0D" w:rsidP="002B7E0D">
      <w:pPr>
        <w:pStyle w:val="ListParagraph"/>
        <w:numPr>
          <w:ilvl w:val="0"/>
          <w:numId w:val="12"/>
        </w:numPr>
        <w:rPr>
          <w:rFonts w:ascii="Times New Roman" w:hAnsi="Times New Roman"/>
          <w:sz w:val="20"/>
          <w:lang w:val="en-GB"/>
        </w:rPr>
      </w:pPr>
      <w:r>
        <w:rPr>
          <w:rFonts w:ascii="Times New Roman" w:hAnsi="Times New Roman"/>
          <w:sz w:val="20"/>
          <w:lang w:val="en-GB"/>
        </w:rPr>
        <w:t>Divide the 4 hypothese</w:t>
      </w:r>
      <w:r w:rsidR="0075598C" w:rsidRPr="00251021">
        <w:rPr>
          <w:rFonts w:ascii="Times New Roman" w:hAnsi="Times New Roman"/>
          <w:sz w:val="20"/>
          <w:lang w:val="en-GB"/>
        </w:rPr>
        <w:t xml:space="preserve">s into 2 groups, each of which has an equivalent DMRS ratio </w:t>
      </w:r>
      <w:r>
        <w:rPr>
          <w:rFonts w:ascii="Times New Roman" w:hAnsi="Times New Roman"/>
          <w:sz w:val="20"/>
          <w:lang w:val="en-GB"/>
        </w:rPr>
        <w:t>1/2</w:t>
      </w:r>
      <w:r w:rsidR="0075598C" w:rsidRPr="00251021">
        <w:rPr>
          <w:rFonts w:ascii="Times New Roman" w:hAnsi="Times New Roman"/>
          <w:sz w:val="20"/>
          <w:lang w:val="en-GB"/>
        </w:rPr>
        <w:t xml:space="preserve">. </w:t>
      </w:r>
    </w:p>
    <w:p w14:paraId="52C7E707" w14:textId="31B1A617" w:rsidR="00B060BA" w:rsidRPr="00251021" w:rsidRDefault="0075598C" w:rsidP="00B060BA">
      <w:pPr>
        <w:pStyle w:val="ListParagraph"/>
        <w:numPr>
          <w:ilvl w:val="0"/>
          <w:numId w:val="12"/>
        </w:numPr>
        <w:rPr>
          <w:rFonts w:ascii="Times New Roman" w:hAnsi="Times New Roman"/>
          <w:sz w:val="20"/>
          <w:lang w:val="en-GB"/>
        </w:rPr>
      </w:pPr>
      <w:r w:rsidRPr="00251021">
        <w:rPr>
          <w:rFonts w:ascii="Times New Roman" w:hAnsi="Times New Roman"/>
          <w:sz w:val="20"/>
          <w:lang w:val="en-GB"/>
        </w:rPr>
        <w:t xml:space="preserve">For each group, do </w:t>
      </w:r>
    </w:p>
    <w:p w14:paraId="6EC614A4" w14:textId="1517D297" w:rsidR="00B060BA" w:rsidRPr="00251021" w:rsidRDefault="0075598C" w:rsidP="00B060BA">
      <w:pPr>
        <w:pStyle w:val="ListParagraph"/>
        <w:numPr>
          <w:ilvl w:val="1"/>
          <w:numId w:val="12"/>
        </w:numPr>
        <w:rPr>
          <w:rFonts w:ascii="Times New Roman" w:hAnsi="Times New Roman"/>
          <w:sz w:val="20"/>
          <w:lang w:val="en-GB"/>
        </w:rPr>
      </w:pPr>
      <w:r w:rsidRPr="00251021">
        <w:rPr>
          <w:rFonts w:ascii="Times New Roman" w:hAnsi="Times New Roman"/>
          <w:sz w:val="20"/>
          <w:lang w:val="en-GB"/>
        </w:rPr>
        <w:t>channel and noise estimation with ½ of the tones</w:t>
      </w:r>
      <w:r w:rsidR="000638EF">
        <w:rPr>
          <w:rFonts w:ascii="Times New Roman" w:hAnsi="Times New Roman"/>
          <w:sz w:val="20"/>
          <w:lang w:val="en-GB"/>
        </w:rPr>
        <w:t xml:space="preserve"> as DMRS</w:t>
      </w:r>
      <w:r w:rsidRPr="00251021">
        <w:rPr>
          <w:rFonts w:ascii="Times New Roman" w:hAnsi="Times New Roman"/>
          <w:sz w:val="20"/>
          <w:lang w:val="en-GB"/>
        </w:rPr>
        <w:t xml:space="preserve">. </w:t>
      </w:r>
    </w:p>
    <w:p w14:paraId="02504A6C" w14:textId="6DA93557" w:rsidR="00B060BA" w:rsidRPr="00251021" w:rsidRDefault="0075598C" w:rsidP="00B060BA">
      <w:pPr>
        <w:pStyle w:val="ListParagraph"/>
        <w:numPr>
          <w:ilvl w:val="1"/>
          <w:numId w:val="12"/>
        </w:numPr>
        <w:rPr>
          <w:rFonts w:ascii="Times New Roman" w:hAnsi="Times New Roman"/>
          <w:sz w:val="20"/>
          <w:lang w:val="en-GB"/>
        </w:rPr>
      </w:pPr>
      <w:r w:rsidRPr="00251021">
        <w:rPr>
          <w:rFonts w:ascii="Times New Roman" w:hAnsi="Times New Roman"/>
          <w:sz w:val="20"/>
          <w:lang w:val="en-GB"/>
        </w:rPr>
        <w:t>Coherent combing is then applied to the data tones to get a final metric. We get 2 metric</w:t>
      </w:r>
      <w:r w:rsidR="002B7E0D">
        <w:rPr>
          <w:rFonts w:ascii="Times New Roman" w:hAnsi="Times New Roman"/>
          <w:sz w:val="20"/>
          <w:lang w:val="en-GB"/>
        </w:rPr>
        <w:t>s</w:t>
      </w:r>
      <w:r w:rsidRPr="00251021">
        <w:rPr>
          <w:rFonts w:ascii="Times New Roman" w:hAnsi="Times New Roman"/>
          <w:sz w:val="20"/>
          <w:lang w:val="en-GB"/>
        </w:rPr>
        <w:t xml:space="preserve"> from each group </w:t>
      </w:r>
      <w:r w:rsidR="002B7E0D">
        <w:rPr>
          <w:rFonts w:ascii="Times New Roman" w:hAnsi="Times New Roman"/>
          <w:sz w:val="20"/>
          <w:lang w:val="en-GB"/>
        </w:rPr>
        <w:t>corresponding to the 2 hypothese</w:t>
      </w:r>
      <w:r w:rsidRPr="00251021">
        <w:rPr>
          <w:rFonts w:ascii="Times New Roman" w:hAnsi="Times New Roman"/>
          <w:sz w:val="20"/>
          <w:lang w:val="en-GB"/>
        </w:rPr>
        <w:t xml:space="preserve">s in the group. </w:t>
      </w:r>
    </w:p>
    <w:p w14:paraId="33C697EF" w14:textId="58FBA5EB" w:rsidR="00B060BA" w:rsidRPr="00251021" w:rsidRDefault="0075598C" w:rsidP="00B060BA">
      <w:pPr>
        <w:pStyle w:val="ListParagraph"/>
        <w:numPr>
          <w:ilvl w:val="0"/>
          <w:numId w:val="12"/>
        </w:numPr>
        <w:rPr>
          <w:rFonts w:ascii="Times New Roman" w:hAnsi="Times New Roman"/>
          <w:sz w:val="20"/>
          <w:lang w:val="en-GB"/>
        </w:rPr>
      </w:pPr>
      <w:r w:rsidRPr="00251021">
        <w:rPr>
          <w:rFonts w:ascii="Times New Roman" w:hAnsi="Times New Roman"/>
          <w:sz w:val="20"/>
          <w:lang w:val="en-GB"/>
        </w:rPr>
        <w:lastRenderedPageBreak/>
        <w:t xml:space="preserve">Among the total 4 metrics, a decision </w:t>
      </w:r>
      <w:r w:rsidR="002B7E0D">
        <w:rPr>
          <w:rFonts w:ascii="Times New Roman" w:hAnsi="Times New Roman"/>
          <w:sz w:val="20"/>
          <w:lang w:val="en-GB"/>
        </w:rPr>
        <w:t>is</w:t>
      </w:r>
      <w:r w:rsidRPr="00251021">
        <w:rPr>
          <w:rFonts w:ascii="Times New Roman" w:hAnsi="Times New Roman"/>
          <w:sz w:val="20"/>
          <w:lang w:val="en-GB"/>
        </w:rPr>
        <w:t xml:space="preserve"> made for the hypothesis with the maximum metric as the detected sequence. </w:t>
      </w:r>
    </w:p>
    <w:p w14:paraId="097D8106" w14:textId="77777777" w:rsidR="00B060BA" w:rsidRPr="00251021" w:rsidRDefault="0075598C" w:rsidP="00B060BA">
      <w:pPr>
        <w:pStyle w:val="ListParagraph"/>
        <w:numPr>
          <w:ilvl w:val="0"/>
          <w:numId w:val="12"/>
        </w:numPr>
        <w:rPr>
          <w:rFonts w:ascii="Times New Roman" w:hAnsi="Times New Roman"/>
          <w:sz w:val="20"/>
          <w:lang w:val="en-GB"/>
        </w:rPr>
      </w:pPr>
      <w:r w:rsidRPr="00251021">
        <w:rPr>
          <w:rFonts w:ascii="Times New Roman" w:hAnsi="Times New Roman"/>
          <w:sz w:val="20"/>
          <w:lang w:val="en-GB"/>
        </w:rPr>
        <w:t>DTX is declared if the maximum metric is less than a threshold</w:t>
      </w:r>
      <w:r w:rsidR="00B060BA" w:rsidRPr="00251021">
        <w:rPr>
          <w:rFonts w:ascii="Times New Roman" w:hAnsi="Times New Roman"/>
          <w:sz w:val="20"/>
          <w:lang w:val="en-GB"/>
        </w:rPr>
        <w:t>.</w:t>
      </w:r>
    </w:p>
    <w:p w14:paraId="6FF21EFB" w14:textId="77777777" w:rsidR="003E0D7A" w:rsidRDefault="003E0D7A" w:rsidP="00B060BA">
      <w:pPr>
        <w:rPr>
          <w:lang w:val="en-GB"/>
        </w:rPr>
      </w:pPr>
    </w:p>
    <w:p w14:paraId="09DE7D80" w14:textId="25A12028" w:rsidR="00185CD9" w:rsidRDefault="00B060BA" w:rsidP="00B060BA">
      <w:pPr>
        <w:rPr>
          <w:lang w:val="en-GB"/>
        </w:rPr>
      </w:pPr>
      <w:r>
        <w:rPr>
          <w:lang w:val="en-GB"/>
        </w:rPr>
        <w:t xml:space="preserve">The threshold </w:t>
      </w:r>
      <w:r w:rsidR="0075598C" w:rsidRPr="00B060BA">
        <w:rPr>
          <w:lang w:val="en-GB"/>
        </w:rPr>
        <w:t>is chosen so that the DTX to ACK error rate is 1%.</w:t>
      </w:r>
      <w:r w:rsidR="007B7268" w:rsidRPr="00B060BA">
        <w:rPr>
          <w:lang w:val="en-GB"/>
        </w:rPr>
        <w:t xml:space="preserve"> With this receiver, we can still have </w:t>
      </w:r>
      <w:r w:rsidR="000638EF" w:rsidRPr="00B060BA">
        <w:rPr>
          <w:lang w:val="en-GB"/>
        </w:rPr>
        <w:t>channel estimation accuracy</w:t>
      </w:r>
      <w:r w:rsidR="000638EF">
        <w:rPr>
          <w:lang w:val="en-GB"/>
        </w:rPr>
        <w:t xml:space="preserve"> with</w:t>
      </w:r>
      <w:r w:rsidR="000638EF" w:rsidRPr="00B060BA">
        <w:rPr>
          <w:lang w:val="en-GB"/>
        </w:rPr>
        <w:t xml:space="preserve"> </w:t>
      </w:r>
      <w:r w:rsidR="007B7268" w:rsidRPr="00B060BA">
        <w:rPr>
          <w:lang w:val="en-GB"/>
        </w:rPr>
        <w:t>½ DMRS</w:t>
      </w:r>
      <w:r w:rsidR="000638EF">
        <w:rPr>
          <w:lang w:val="en-GB"/>
        </w:rPr>
        <w:t xml:space="preserve"> ratio</w:t>
      </w:r>
      <w:r w:rsidR="007B7268" w:rsidRPr="00B060BA">
        <w:rPr>
          <w:lang w:val="en-GB"/>
        </w:rPr>
        <w:t xml:space="preserve"> </w:t>
      </w:r>
      <w:r w:rsidR="000638EF">
        <w:rPr>
          <w:lang w:val="en-GB"/>
        </w:rPr>
        <w:t>but with</w:t>
      </w:r>
      <w:r w:rsidR="007B7268" w:rsidRPr="00B060BA">
        <w:rPr>
          <w:lang w:val="en-GB"/>
        </w:rPr>
        <w:t xml:space="preserve"> slight complexity increase </w:t>
      </w:r>
      <w:r w:rsidR="0013021E">
        <w:rPr>
          <w:lang w:val="en-GB"/>
        </w:rPr>
        <w:t>since</w:t>
      </w:r>
      <w:r w:rsidR="007B7268" w:rsidRPr="00B060BA">
        <w:rPr>
          <w:lang w:val="en-GB"/>
        </w:rPr>
        <w:t xml:space="preserve"> channel and noise estimation is done twice for each of the group</w:t>
      </w:r>
      <w:r w:rsidR="0013021E">
        <w:rPr>
          <w:lang w:val="en-GB"/>
        </w:rPr>
        <w:t>s</w:t>
      </w:r>
      <w:r w:rsidR="007B7268" w:rsidRPr="00B060BA">
        <w:rPr>
          <w:lang w:val="en-GB"/>
        </w:rPr>
        <w:t>. Later simulation results will confirm that our design has significant performance gain</w:t>
      </w:r>
      <w:r w:rsidR="000638EF">
        <w:rPr>
          <w:lang w:val="en-GB"/>
        </w:rPr>
        <w:t xml:space="preserve"> in all scenarios, some</w:t>
      </w:r>
      <w:r w:rsidR="004A6E2E">
        <w:rPr>
          <w:lang w:val="en-GB"/>
        </w:rPr>
        <w:t>time about 3</w:t>
      </w:r>
      <w:r w:rsidR="005F4F08">
        <w:rPr>
          <w:lang w:val="en-GB"/>
        </w:rPr>
        <w:t xml:space="preserve">dB </w:t>
      </w:r>
      <w:r w:rsidR="004A6E2E">
        <w:rPr>
          <w:lang w:val="en-GB"/>
        </w:rPr>
        <w:t>gain,</w:t>
      </w:r>
      <w:r w:rsidR="005F4F08">
        <w:rPr>
          <w:lang w:val="en-GB"/>
        </w:rPr>
        <w:t xml:space="preserve"> </w:t>
      </w:r>
      <w:r w:rsidR="007B7268" w:rsidRPr="00B060BA">
        <w:rPr>
          <w:lang w:val="en-GB"/>
        </w:rPr>
        <w:t xml:space="preserve">over </w:t>
      </w:r>
      <w:r w:rsidR="00615E8C">
        <w:rPr>
          <w:lang w:val="en-GB"/>
        </w:rPr>
        <w:t xml:space="preserve">option 1 </w:t>
      </w:r>
      <w:r w:rsidR="007B7268" w:rsidRPr="00B060BA">
        <w:rPr>
          <w:lang w:val="en-GB"/>
        </w:rPr>
        <w:t xml:space="preserve">FDM based alternative even with large delay spread. </w:t>
      </w:r>
    </w:p>
    <w:p w14:paraId="31C096C3" w14:textId="69C01211" w:rsidR="0074079C" w:rsidRPr="00E94591" w:rsidRDefault="00F34349" w:rsidP="00185CD9">
      <w:pPr>
        <w:rPr>
          <w:lang w:val="en-GB"/>
        </w:rPr>
      </w:pPr>
      <w:r>
        <w:rPr>
          <w:lang w:val="en-GB"/>
        </w:rPr>
        <w:t>Comparing with other sequence based design</w:t>
      </w:r>
      <w:r w:rsidR="000A195A">
        <w:rPr>
          <w:lang w:val="en-GB"/>
        </w:rPr>
        <w:t>s</w:t>
      </w:r>
      <w:r>
        <w:rPr>
          <w:lang w:val="en-GB"/>
        </w:rPr>
        <w:t xml:space="preserve">, our design has </w:t>
      </w:r>
      <w:r w:rsidR="000638EF">
        <w:rPr>
          <w:lang w:val="en-GB"/>
        </w:rPr>
        <w:t>the benefits of maximizing</w:t>
      </w:r>
      <w:r w:rsidR="000A195A">
        <w:rPr>
          <w:lang w:val="en-GB"/>
        </w:rPr>
        <w:t xml:space="preserve"> the minimum shift distance between hypothesis as well as</w:t>
      </w:r>
      <w:r w:rsidR="00D73D08">
        <w:rPr>
          <w:lang w:val="en-GB"/>
        </w:rPr>
        <w:t xml:space="preserve"> the ability of</w:t>
      </w:r>
      <w:r w:rsidR="000A195A">
        <w:rPr>
          <w:lang w:val="en-GB"/>
        </w:rPr>
        <w:t xml:space="preserve"> coherent detection</w:t>
      </w:r>
      <w:r w:rsidR="000A195A" w:rsidRPr="00E94591">
        <w:rPr>
          <w:lang w:val="en-GB"/>
        </w:rPr>
        <w:t>.</w:t>
      </w:r>
      <w:r w:rsidR="00E94591" w:rsidRPr="00E94591">
        <w:rPr>
          <w:lang w:val="en-GB"/>
        </w:rPr>
        <w:t xml:space="preserve"> </w:t>
      </w:r>
      <w:r w:rsidR="006C6E03" w:rsidRPr="00E94591">
        <w:rPr>
          <w:lang w:val="en-GB"/>
        </w:rPr>
        <w:t xml:space="preserve">In the Appendix please find the comparison of our proposed design with option 1 alternative. </w:t>
      </w:r>
      <w:r w:rsidR="00032D28" w:rsidRPr="00E94591">
        <w:rPr>
          <w:lang w:val="en-GB"/>
        </w:rPr>
        <w:t xml:space="preserve">Based on performance, we propose to </w:t>
      </w:r>
    </w:p>
    <w:p w14:paraId="679BACC7" w14:textId="77777777" w:rsidR="00635FB8" w:rsidRDefault="004020E5" w:rsidP="00635FB8">
      <w:pPr>
        <w:jc w:val="both"/>
        <w:rPr>
          <w:i/>
          <w:lang w:val="en-GB"/>
        </w:rPr>
      </w:pPr>
      <w:r w:rsidRPr="00E94591">
        <w:rPr>
          <w:i/>
          <w:u w:val="single"/>
          <w:lang w:val="en-GB"/>
        </w:rPr>
        <w:t>Proposal 3:</w:t>
      </w:r>
      <w:r w:rsidRPr="00E94591">
        <w:rPr>
          <w:i/>
          <w:lang w:val="en-GB"/>
        </w:rPr>
        <w:t xml:space="preserve"> Adopt </w:t>
      </w:r>
      <w:r w:rsidR="00E94591" w:rsidRPr="00E94591">
        <w:rPr>
          <w:i/>
          <w:lang w:val="en-GB"/>
        </w:rPr>
        <w:t xml:space="preserve">the sequence design with maximized minimum shift distance </w:t>
      </w:r>
      <w:r w:rsidRPr="00E94591">
        <w:rPr>
          <w:i/>
          <w:lang w:val="en-GB"/>
        </w:rPr>
        <w:t>for 1 or 2 bits UCI in UL short duration.</w:t>
      </w:r>
      <w:r w:rsidR="00635FB8">
        <w:rPr>
          <w:i/>
          <w:lang w:val="en-GB"/>
        </w:rPr>
        <w:t xml:space="preserve"> </w:t>
      </w:r>
    </w:p>
    <w:p w14:paraId="16A74274" w14:textId="33CA2A1B" w:rsidR="004020E5" w:rsidRPr="00635FB8" w:rsidRDefault="00635FB8" w:rsidP="00635FB8">
      <w:pPr>
        <w:pStyle w:val="ListParagraph"/>
        <w:numPr>
          <w:ilvl w:val="0"/>
          <w:numId w:val="19"/>
        </w:numPr>
        <w:jc w:val="both"/>
        <w:rPr>
          <w:rFonts w:ascii="Times New Roman" w:hAnsi="Times New Roman"/>
          <w:i/>
          <w:sz w:val="20"/>
          <w:lang w:val="en-GB"/>
        </w:rPr>
      </w:pPr>
      <w:r w:rsidRPr="00635FB8">
        <w:rPr>
          <w:rFonts w:ascii="Times New Roman" w:hAnsi="Times New Roman"/>
          <w:i/>
          <w:sz w:val="20"/>
          <w:lang w:val="en-GB"/>
        </w:rPr>
        <w:t xml:space="preserve">The minimum shift distance is chosen </w:t>
      </w:r>
      <w:r w:rsidR="003D5529">
        <w:rPr>
          <w:rFonts w:ascii="Times New Roman" w:hAnsi="Times New Roman"/>
          <w:i/>
          <w:sz w:val="20"/>
          <w:lang w:val="en-GB"/>
        </w:rPr>
        <w:t>as the</w:t>
      </w:r>
      <w:r w:rsidRPr="00635FB8">
        <w:rPr>
          <w:rFonts w:ascii="Times New Roman" w:hAnsi="Times New Roman"/>
          <w:i/>
          <w:sz w:val="20"/>
          <w:lang w:val="en-GB"/>
        </w:rPr>
        <w:t xml:space="preserve"> sequence length divided by the number of hypothesis</w:t>
      </w:r>
    </w:p>
    <w:p w14:paraId="78B6F9EB" w14:textId="77777777" w:rsidR="00635FB8" w:rsidRPr="00635FB8" w:rsidRDefault="00635FB8" w:rsidP="00635FB8">
      <w:pPr>
        <w:pStyle w:val="ListParagraph"/>
        <w:jc w:val="both"/>
        <w:rPr>
          <w:i/>
          <w:lang w:val="en-GB"/>
        </w:rPr>
      </w:pPr>
    </w:p>
    <w:p w14:paraId="4FF32E3B" w14:textId="6FDF565B" w:rsidR="004020E5" w:rsidRDefault="00135DA9" w:rsidP="00185CD9">
      <w:pPr>
        <w:rPr>
          <w:lang w:val="en-GB"/>
        </w:rPr>
      </w:pPr>
      <w:r>
        <w:rPr>
          <w:lang w:val="en-GB"/>
        </w:rPr>
        <w:t>Having a pre-determined shift assignment rule for 1 or 2 bits UCI in short duration is important. This will si</w:t>
      </w:r>
      <w:r w:rsidR="0040158F">
        <w:rPr>
          <w:lang w:val="en-GB"/>
        </w:rPr>
        <w:t>mplify implicit mapping rules. T</w:t>
      </w:r>
      <w:r>
        <w:rPr>
          <w:lang w:val="en-GB"/>
        </w:rPr>
        <w:t>he firs</w:t>
      </w:r>
      <w:r w:rsidR="0040158F">
        <w:rPr>
          <w:lang w:val="en-GB"/>
        </w:rPr>
        <w:t>t resource (i.e., cyclic shift</w:t>
      </w:r>
      <w:r>
        <w:rPr>
          <w:lang w:val="en-GB"/>
        </w:rPr>
        <w:t xml:space="preserve">) may be determined by the mapping rule while the rest of the resources may be derived from the first resource. If </w:t>
      </w:r>
      <w:r w:rsidR="0053085E">
        <w:rPr>
          <w:lang w:val="en-GB"/>
        </w:rPr>
        <w:t>all resources are up to eNB scheduling, we will need implicit mapping for each resource.</w:t>
      </w:r>
    </w:p>
    <w:p w14:paraId="5B0E71D2" w14:textId="6D69C172" w:rsidR="005A0F04" w:rsidRDefault="009E3E98" w:rsidP="005A0F04">
      <w:pPr>
        <w:pStyle w:val="Heading2"/>
      </w:pPr>
      <w:r w:rsidRPr="00576335">
        <w:t xml:space="preserve">Extension </w:t>
      </w:r>
      <w:r w:rsidR="005A0F04">
        <w:t>to 2bit ACK + SR</w:t>
      </w:r>
    </w:p>
    <w:p w14:paraId="0D2F1F10" w14:textId="761E1F87" w:rsidR="00DB0194" w:rsidRDefault="00293CBD" w:rsidP="00DB0194">
      <w:pPr>
        <w:rPr>
          <w:lang w:val="en-GB"/>
        </w:rPr>
      </w:pPr>
      <w:r>
        <w:rPr>
          <w:lang w:val="en-GB"/>
        </w:rPr>
        <w:t>A</w:t>
      </w:r>
      <w:r w:rsidR="00DB0194">
        <w:rPr>
          <w:lang w:val="en-GB"/>
        </w:rPr>
        <w:t xml:space="preserve"> UE </w:t>
      </w:r>
      <w:r>
        <w:rPr>
          <w:lang w:val="en-GB"/>
        </w:rPr>
        <w:t>may need</w:t>
      </w:r>
      <w:r w:rsidR="00DB0194">
        <w:rPr>
          <w:lang w:val="en-GB"/>
        </w:rPr>
        <w:t xml:space="preserve"> to transmit </w:t>
      </w:r>
      <w:r>
        <w:rPr>
          <w:lang w:val="en-GB"/>
        </w:rPr>
        <w:t xml:space="preserve">2bit ACK together with SR.in 1 symbol short PUCCH. The simultaneous transmission of ACK and SR may happen often when we have constant DL traffic. </w:t>
      </w:r>
      <w:r w:rsidR="00C73187">
        <w:rPr>
          <w:lang w:val="en-GB"/>
        </w:rPr>
        <w:t>Therrefore</w:t>
      </w:r>
      <w:r>
        <w:rPr>
          <w:lang w:val="en-GB"/>
        </w:rPr>
        <w:t xml:space="preserve"> a good design is desired. Since both ACK and SR are high priority channels, </w:t>
      </w:r>
      <w:r w:rsidR="005735DA">
        <w:rPr>
          <w:lang w:val="en-GB"/>
        </w:rPr>
        <w:t>it’s desirable to have</w:t>
      </w:r>
      <w:r>
        <w:rPr>
          <w:lang w:val="en-GB"/>
        </w:rPr>
        <w:t xml:space="preserve"> the design of ACK + SR </w:t>
      </w:r>
      <w:r w:rsidR="005735DA">
        <w:rPr>
          <w:lang w:val="en-GB"/>
        </w:rPr>
        <w:t>with</w:t>
      </w:r>
      <w:r>
        <w:rPr>
          <w:lang w:val="en-GB"/>
        </w:rPr>
        <w:t xml:space="preserve"> as large coverage as possible. Since sequence based design has better coverage than FDM based design, we want to extend option 4 to 2 bit ACK + SR</w:t>
      </w:r>
      <w:r w:rsidR="005735DA">
        <w:rPr>
          <w:lang w:val="en-GB"/>
        </w:rPr>
        <w:t xml:space="preserve"> as well</w:t>
      </w:r>
      <w:r>
        <w:rPr>
          <w:lang w:val="en-GB"/>
        </w:rPr>
        <w:t>. T</w:t>
      </w:r>
      <w:r w:rsidRPr="00293CBD">
        <w:rPr>
          <w:lang w:val="en-GB"/>
        </w:rPr>
        <w:t>here are different options to do so</w:t>
      </w:r>
      <w:r w:rsidR="00511DA2">
        <w:rPr>
          <w:lang w:val="en-GB"/>
        </w:rPr>
        <w:t>.</w:t>
      </w:r>
      <w:r w:rsidRPr="00293CBD">
        <w:rPr>
          <w:lang w:val="en-GB"/>
        </w:rPr>
        <w:t xml:space="preserve"> </w:t>
      </w:r>
      <w:r>
        <w:rPr>
          <w:lang w:val="en-GB"/>
        </w:rPr>
        <w:t xml:space="preserve">We now discuss the pros and cons of different options. </w:t>
      </w:r>
    </w:p>
    <w:p w14:paraId="71E97CFD" w14:textId="0B9223C8" w:rsidR="00293CBD" w:rsidRDefault="00293CBD" w:rsidP="00DB0194">
      <w:pPr>
        <w:rPr>
          <w:lang w:val="en-GB"/>
        </w:rPr>
      </w:pPr>
      <w:r w:rsidRPr="008F6F00">
        <w:rPr>
          <w:b/>
          <w:u w:val="single"/>
          <w:lang w:val="en-GB"/>
        </w:rPr>
        <w:t xml:space="preserve">Option </w:t>
      </w:r>
      <w:r w:rsidR="000A0458">
        <w:rPr>
          <w:b/>
          <w:u w:val="single"/>
          <w:lang w:val="en-GB"/>
        </w:rPr>
        <w:t>A</w:t>
      </w:r>
      <w:r w:rsidRPr="008F6F00">
        <w:rPr>
          <w:b/>
          <w:u w:val="single"/>
          <w:lang w:val="en-GB"/>
        </w:rPr>
        <w:t>:</w:t>
      </w:r>
      <w:r>
        <w:rPr>
          <w:lang w:val="en-GB"/>
        </w:rPr>
        <w:t xml:space="preserve"> </w:t>
      </w:r>
      <w:r w:rsidR="00E934FB">
        <w:rPr>
          <w:lang w:val="en-GB"/>
        </w:rPr>
        <w:t>different</w:t>
      </w:r>
      <w:r>
        <w:rPr>
          <w:lang w:val="en-GB"/>
        </w:rPr>
        <w:t xml:space="preserve"> shifts for the </w:t>
      </w:r>
      <w:r w:rsidR="00795477">
        <w:rPr>
          <w:lang w:val="en-GB"/>
        </w:rPr>
        <w:t>2 bit ACK+SR</w:t>
      </w:r>
    </w:p>
    <w:p w14:paraId="2E75767F" w14:textId="22FFA61B" w:rsidR="000A0458" w:rsidRDefault="000A0458" w:rsidP="00DB0194">
      <w:pPr>
        <w:rPr>
          <w:lang w:val="en-GB"/>
        </w:rPr>
      </w:pPr>
      <w:r>
        <w:rPr>
          <w:lang w:val="en-GB"/>
        </w:rPr>
        <w:t xml:space="preserve">A straight forward extension for the sequence based design is to use total 8 shifts for the combined UCI. With 1RB, the minimum shift distance of the hypothesis will be limited to 1, which is insufficient in fading channel with moderate or high delay spread. A better option may be transmitted in two RBs and then we will have minimum shifts distance 3. The shift sets of 2 bits ACK for SR=0 and SR=1 may be interlaced as illustrated in Figure 3. </w:t>
      </w:r>
    </w:p>
    <w:p w14:paraId="1E4BAB0C" w14:textId="554AFAD1" w:rsidR="000A0458" w:rsidRDefault="00384CDC" w:rsidP="000A0458">
      <w:pPr>
        <w:jc w:val="center"/>
        <w:rPr>
          <w:lang w:val="en-GB"/>
        </w:rPr>
      </w:pPr>
      <w:r>
        <w:rPr>
          <w:noProof/>
          <w:lang w:eastAsia="zh-CN"/>
        </w:rPr>
        <w:drawing>
          <wp:inline distT="0" distB="0" distL="0" distR="0" wp14:anchorId="0F8DE354" wp14:editId="2E0B00BF">
            <wp:extent cx="4410710" cy="1258997"/>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37898" cy="1266758"/>
                    </a:xfrm>
                    <a:prstGeom prst="rect">
                      <a:avLst/>
                    </a:prstGeom>
                    <a:noFill/>
                  </pic:spPr>
                </pic:pic>
              </a:graphicData>
            </a:graphic>
          </wp:inline>
        </w:drawing>
      </w:r>
    </w:p>
    <w:p w14:paraId="0C79CCB5" w14:textId="382732FB" w:rsidR="000A0458" w:rsidRDefault="000A0458" w:rsidP="000A0458">
      <w:pPr>
        <w:jc w:val="center"/>
        <w:rPr>
          <w:lang w:val="en-GB"/>
        </w:rPr>
      </w:pPr>
      <w:r w:rsidRPr="000A0458">
        <w:rPr>
          <w:b/>
          <w:lang w:val="en-GB"/>
        </w:rPr>
        <w:t xml:space="preserve">Figure 3 </w:t>
      </w:r>
      <w:r w:rsidR="00E934FB">
        <w:rPr>
          <w:b/>
          <w:lang w:val="en-GB"/>
        </w:rPr>
        <w:t xml:space="preserve">option A with different </w:t>
      </w:r>
      <w:r w:rsidR="00E934FB" w:rsidRPr="00E934FB">
        <w:rPr>
          <w:b/>
          <w:lang w:val="en-GB"/>
        </w:rPr>
        <w:t xml:space="preserve">shifts for </w:t>
      </w:r>
      <w:r w:rsidR="00795477" w:rsidRPr="00795477">
        <w:rPr>
          <w:b/>
          <w:lang w:val="en-GB"/>
        </w:rPr>
        <w:t>2 bit ACK+SR</w:t>
      </w:r>
    </w:p>
    <w:p w14:paraId="4ABA10D8" w14:textId="3B7E9257" w:rsidR="00BA07DC" w:rsidRDefault="00BA07DC" w:rsidP="00DB0194">
      <w:pPr>
        <w:rPr>
          <w:lang w:val="en-GB"/>
        </w:rPr>
      </w:pPr>
      <w:r>
        <w:rPr>
          <w:lang w:val="en-GB"/>
        </w:rPr>
        <w:t xml:space="preserve">When the UE misses the grant, it will only transmit SR on the original SR resource. So </w:t>
      </w:r>
      <w:r w:rsidR="003F607B">
        <w:rPr>
          <w:lang w:val="en-GB"/>
        </w:rPr>
        <w:t>if</w:t>
      </w:r>
      <w:r>
        <w:rPr>
          <w:lang w:val="en-GB"/>
        </w:rPr>
        <w:t xml:space="preserve"> positive SR is detected in the original SR resource when gNB is expecting ACK + SR on ACK resource, the receiver may declare DTX for ACK channel. When no sequence detected in </w:t>
      </w:r>
      <w:r w:rsidR="0036494C">
        <w:rPr>
          <w:lang w:val="en-GB"/>
        </w:rPr>
        <w:t>both original SR resource and ACK resource, the gNB receiver may declare DTX for ACK and negative SR.</w:t>
      </w:r>
      <w:r w:rsidR="003F607B">
        <w:rPr>
          <w:lang w:val="en-GB"/>
        </w:rPr>
        <w:t xml:space="preserve"> So considering the original SR resource, we</w:t>
      </w:r>
      <w:r w:rsidR="00683B60">
        <w:rPr>
          <w:lang w:val="en-GB"/>
        </w:rPr>
        <w:t xml:space="preserve"> in total</w:t>
      </w:r>
      <w:r w:rsidR="003F607B">
        <w:rPr>
          <w:lang w:val="en-GB"/>
        </w:rPr>
        <w:t xml:space="preserve"> needs 9 resources for option A</w:t>
      </w:r>
      <w:r w:rsidR="00FE273F">
        <w:rPr>
          <w:lang w:val="en-GB"/>
        </w:rPr>
        <w:t>: 1</w:t>
      </w:r>
      <w:r w:rsidR="00855D3F">
        <w:rPr>
          <w:lang w:val="en-GB"/>
        </w:rPr>
        <w:t xml:space="preserve"> sequence in 1 RB</w:t>
      </w:r>
      <w:r w:rsidR="00FE273F">
        <w:rPr>
          <w:lang w:val="en-GB"/>
        </w:rPr>
        <w:t xml:space="preserve"> for original SR, and 8 </w:t>
      </w:r>
      <w:r w:rsidR="00855D3F">
        <w:rPr>
          <w:lang w:val="en-GB"/>
        </w:rPr>
        <w:t xml:space="preserve">sequences in 2 RBs </w:t>
      </w:r>
      <w:r w:rsidR="00FE273F">
        <w:rPr>
          <w:lang w:val="en-GB"/>
        </w:rPr>
        <w:t>for 2bit ACK + SR</w:t>
      </w:r>
      <w:r w:rsidR="003F607B">
        <w:rPr>
          <w:lang w:val="en-GB"/>
        </w:rPr>
        <w:t>.</w:t>
      </w:r>
      <w:r w:rsidR="007F065A">
        <w:rPr>
          <w:lang w:val="en-GB"/>
        </w:rPr>
        <w:t xml:space="preserve"> </w:t>
      </w:r>
    </w:p>
    <w:p w14:paraId="5F136BB2" w14:textId="542785E0" w:rsidR="00BA07DC" w:rsidRDefault="000A0458" w:rsidP="00DB0194">
      <w:pPr>
        <w:rPr>
          <w:lang w:val="en-GB"/>
        </w:rPr>
      </w:pPr>
      <w:r>
        <w:rPr>
          <w:lang w:val="en-GB"/>
        </w:rPr>
        <w:t xml:space="preserve">The </w:t>
      </w:r>
      <w:r w:rsidR="00FA2533">
        <w:rPr>
          <w:lang w:val="en-GB"/>
        </w:rPr>
        <w:t>problem with option A</w:t>
      </w:r>
      <w:r w:rsidR="00BA07DC">
        <w:rPr>
          <w:lang w:val="en-GB"/>
        </w:rPr>
        <w:t xml:space="preserve"> are in two fold</w:t>
      </w:r>
      <w:r w:rsidR="00EE7965">
        <w:rPr>
          <w:lang w:val="en-GB"/>
        </w:rPr>
        <w:t>s</w:t>
      </w:r>
      <w:r w:rsidR="00BA07DC">
        <w:rPr>
          <w:lang w:val="en-GB"/>
        </w:rPr>
        <w:t>:</w:t>
      </w:r>
    </w:p>
    <w:p w14:paraId="6A6E09F0" w14:textId="70D67A43" w:rsidR="00EE7965" w:rsidRPr="005A7154" w:rsidRDefault="00EE7965" w:rsidP="00BA07DC">
      <w:pPr>
        <w:pStyle w:val="ListParagraph"/>
        <w:numPr>
          <w:ilvl w:val="0"/>
          <w:numId w:val="17"/>
        </w:numPr>
        <w:rPr>
          <w:rFonts w:ascii="Times New Roman" w:hAnsi="Times New Roman"/>
          <w:sz w:val="20"/>
          <w:lang w:val="en-GB"/>
        </w:rPr>
      </w:pPr>
      <w:r w:rsidRPr="005A7154">
        <w:rPr>
          <w:rFonts w:ascii="Times New Roman" w:hAnsi="Times New Roman"/>
          <w:sz w:val="20"/>
          <w:lang w:val="en-GB"/>
        </w:rPr>
        <w:t xml:space="preserve">First, Option A requires two extra RBs apart from the original SR resource in order to have </w:t>
      </w:r>
      <w:r w:rsidR="00DD66E3" w:rsidRPr="005A7154">
        <w:rPr>
          <w:rFonts w:ascii="Times New Roman" w:hAnsi="Times New Roman"/>
          <w:sz w:val="20"/>
          <w:lang w:val="en-GB"/>
        </w:rPr>
        <w:t>acceptable</w:t>
      </w:r>
      <w:r w:rsidRPr="005A7154">
        <w:rPr>
          <w:rFonts w:ascii="Times New Roman" w:hAnsi="Times New Roman"/>
          <w:sz w:val="20"/>
          <w:lang w:val="en-GB"/>
        </w:rPr>
        <w:t xml:space="preserve"> shift distance. </w:t>
      </w:r>
    </w:p>
    <w:p w14:paraId="3121AD9C" w14:textId="7C1FD612" w:rsidR="000A0458" w:rsidRPr="005A7154" w:rsidRDefault="00EE7965" w:rsidP="00BA07DC">
      <w:pPr>
        <w:pStyle w:val="ListParagraph"/>
        <w:numPr>
          <w:ilvl w:val="0"/>
          <w:numId w:val="17"/>
        </w:numPr>
        <w:rPr>
          <w:rFonts w:ascii="Times New Roman" w:hAnsi="Times New Roman"/>
          <w:sz w:val="20"/>
          <w:lang w:val="en-GB"/>
        </w:rPr>
      </w:pPr>
      <w:r w:rsidRPr="005A7154">
        <w:rPr>
          <w:rFonts w:ascii="Times New Roman" w:hAnsi="Times New Roman"/>
          <w:sz w:val="20"/>
          <w:lang w:val="en-GB"/>
        </w:rPr>
        <w:lastRenderedPageBreak/>
        <w:t xml:space="preserve">Second, even with 2RBs, the </w:t>
      </w:r>
      <w:r w:rsidR="00BA07DC" w:rsidRPr="005A7154">
        <w:rPr>
          <w:rFonts w:ascii="Times New Roman" w:hAnsi="Times New Roman"/>
          <w:sz w:val="20"/>
          <w:lang w:val="en-GB"/>
        </w:rPr>
        <w:t xml:space="preserve">Euclidian distance </w:t>
      </w:r>
      <w:r w:rsidR="00DD66E3" w:rsidRPr="005A7154">
        <w:rPr>
          <w:rFonts w:ascii="Times New Roman" w:hAnsi="Times New Roman"/>
          <w:sz w:val="20"/>
          <w:lang w:val="en-GB"/>
        </w:rPr>
        <w:t xml:space="preserve">between different hypothesis is smaller than the ensuing option B </w:t>
      </w:r>
      <w:r w:rsidR="001457A7" w:rsidRPr="005A7154">
        <w:rPr>
          <w:rFonts w:ascii="Times New Roman" w:hAnsi="Times New Roman"/>
          <w:sz w:val="20"/>
          <w:lang w:val="en-GB"/>
        </w:rPr>
        <w:t xml:space="preserve">due to power split between the 2 RBs. Option B </w:t>
      </w:r>
      <w:r w:rsidR="00DD66E3" w:rsidRPr="005A7154">
        <w:rPr>
          <w:rFonts w:ascii="Times New Roman" w:hAnsi="Times New Roman"/>
          <w:sz w:val="20"/>
          <w:lang w:val="en-GB"/>
        </w:rPr>
        <w:t xml:space="preserve">requires comparable number of resources but gives larger Euclidian distance and hence we expect better performance than option A. </w:t>
      </w:r>
    </w:p>
    <w:p w14:paraId="2ABE6070" w14:textId="77777777" w:rsidR="00DD66E3" w:rsidRPr="00BA07DC" w:rsidRDefault="00DD66E3" w:rsidP="00DD66E3">
      <w:pPr>
        <w:pStyle w:val="ListParagraph"/>
        <w:rPr>
          <w:lang w:val="en-GB"/>
        </w:rPr>
      </w:pPr>
    </w:p>
    <w:p w14:paraId="53A7729A" w14:textId="114CAF46" w:rsidR="00293CBD" w:rsidRDefault="00293CBD" w:rsidP="00DB0194">
      <w:pPr>
        <w:rPr>
          <w:lang w:val="en-GB"/>
        </w:rPr>
      </w:pPr>
      <w:r w:rsidRPr="008F6F00">
        <w:rPr>
          <w:b/>
          <w:u w:val="single"/>
          <w:lang w:val="en-GB"/>
        </w:rPr>
        <w:t xml:space="preserve">Option </w:t>
      </w:r>
      <w:r w:rsidR="000A0458">
        <w:rPr>
          <w:b/>
          <w:u w:val="single"/>
          <w:lang w:val="en-GB"/>
        </w:rPr>
        <w:t>B</w:t>
      </w:r>
      <w:r>
        <w:rPr>
          <w:lang w:val="en-GB"/>
        </w:rPr>
        <w:t xml:space="preserve"> 2RBs with </w:t>
      </w:r>
      <w:r w:rsidR="005A7154">
        <w:rPr>
          <w:lang w:val="en-GB"/>
        </w:rPr>
        <w:t>RB</w:t>
      </w:r>
      <w:r>
        <w:rPr>
          <w:lang w:val="en-GB"/>
        </w:rPr>
        <w:t xml:space="preserve"> selection based on SR value</w:t>
      </w:r>
    </w:p>
    <w:p w14:paraId="13A52CAA" w14:textId="77777777" w:rsidR="00E934FB" w:rsidRDefault="008C51BA" w:rsidP="00DB0194">
      <w:pPr>
        <w:rPr>
          <w:lang w:val="en-GB"/>
        </w:rPr>
      </w:pPr>
      <w:r>
        <w:rPr>
          <w:lang w:val="en-GB"/>
        </w:rPr>
        <w:t xml:space="preserve">With 2 RBs, we may transmit </w:t>
      </w:r>
      <w:r w:rsidR="00896980">
        <w:rPr>
          <w:lang w:val="en-GB"/>
        </w:rPr>
        <w:t>the 2bit ACK on one RB with negative SR and on the other RB with positive SR. For positive SR, the RB may be the same as original SR RB as illustrated in Figure 4a</w:t>
      </w:r>
      <w:r w:rsidR="00E934FB">
        <w:rPr>
          <w:lang w:val="en-GB"/>
        </w:rPr>
        <w:t xml:space="preserve"> as option B1</w:t>
      </w:r>
      <w:r w:rsidR="00896980">
        <w:rPr>
          <w:lang w:val="en-GB"/>
        </w:rPr>
        <w:t>, or different from the original SR RB as illustrated in Figure 4b</w:t>
      </w:r>
      <w:r w:rsidR="00E934FB">
        <w:rPr>
          <w:lang w:val="en-GB"/>
        </w:rPr>
        <w:t xml:space="preserve"> as option B2</w:t>
      </w:r>
      <w:r w:rsidR="00896980">
        <w:rPr>
          <w:lang w:val="en-GB"/>
        </w:rPr>
        <w:t xml:space="preserve">. </w:t>
      </w:r>
    </w:p>
    <w:p w14:paraId="08175DC4" w14:textId="1CDAD7A2" w:rsidR="00E934FB" w:rsidRDefault="00ED1BCE" w:rsidP="00DB0194">
      <w:pPr>
        <w:rPr>
          <w:lang w:val="en-GB"/>
        </w:rPr>
      </w:pPr>
      <w:r>
        <w:rPr>
          <w:noProof/>
          <w:lang w:eastAsia="zh-CN"/>
        </w:rPr>
        <w:drawing>
          <wp:inline distT="0" distB="0" distL="0" distR="0" wp14:anchorId="3865C300" wp14:editId="6E377A5A">
            <wp:extent cx="6891020" cy="1439433"/>
            <wp:effectExtent l="0" t="0" r="0" b="889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982529" cy="1458548"/>
                    </a:xfrm>
                    <a:prstGeom prst="rect">
                      <a:avLst/>
                    </a:prstGeom>
                    <a:noFill/>
                  </pic:spPr>
                </pic:pic>
              </a:graphicData>
            </a:graphic>
          </wp:inline>
        </w:drawing>
      </w:r>
    </w:p>
    <w:p w14:paraId="57E4A1A9" w14:textId="4CA80465" w:rsidR="00E934FB" w:rsidRDefault="00E934FB" w:rsidP="00DB0194">
      <w:pPr>
        <w:rPr>
          <w:lang w:val="en-GB"/>
        </w:rPr>
      </w:pPr>
    </w:p>
    <w:p w14:paraId="30DC8EEF" w14:textId="2690D092" w:rsidR="00E934FB" w:rsidRPr="00F61728" w:rsidRDefault="00E934FB" w:rsidP="00922551">
      <w:pPr>
        <w:jc w:val="center"/>
        <w:rPr>
          <w:b/>
          <w:lang w:val="en-GB"/>
        </w:rPr>
      </w:pPr>
      <w:r w:rsidRPr="00F61728">
        <w:rPr>
          <w:b/>
          <w:lang w:val="en-GB"/>
        </w:rPr>
        <w:t xml:space="preserve">Figure 4a. option B1 with </w:t>
      </w:r>
      <w:r w:rsidR="000949AC" w:rsidRPr="00F61728">
        <w:rPr>
          <w:b/>
          <w:lang w:val="en-GB"/>
        </w:rPr>
        <w:t xml:space="preserve">total </w:t>
      </w:r>
      <w:r w:rsidRPr="00F61728">
        <w:rPr>
          <w:b/>
          <w:lang w:val="en-GB"/>
        </w:rPr>
        <w:t>8 resources for 2bit ACK and SR</w:t>
      </w:r>
    </w:p>
    <w:p w14:paraId="0798587D" w14:textId="31B6761E" w:rsidR="00922551" w:rsidRDefault="00922551" w:rsidP="00922551">
      <w:pPr>
        <w:jc w:val="center"/>
        <w:rPr>
          <w:lang w:val="en-GB"/>
        </w:rPr>
      </w:pPr>
    </w:p>
    <w:p w14:paraId="3FDE31DE" w14:textId="15F3DD21" w:rsidR="00922551" w:rsidRDefault="00922551" w:rsidP="00922551">
      <w:pPr>
        <w:jc w:val="center"/>
        <w:rPr>
          <w:lang w:val="en-GB"/>
        </w:rPr>
      </w:pPr>
      <w:r>
        <w:rPr>
          <w:noProof/>
          <w:lang w:eastAsia="zh-CN"/>
        </w:rPr>
        <w:drawing>
          <wp:inline distT="0" distB="0" distL="0" distR="0" wp14:anchorId="58CEFAF0" wp14:editId="27FAB890">
            <wp:extent cx="6758305" cy="1001586"/>
            <wp:effectExtent l="0" t="0" r="0" b="825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827643" cy="1011862"/>
                    </a:xfrm>
                    <a:prstGeom prst="rect">
                      <a:avLst/>
                    </a:prstGeom>
                    <a:noFill/>
                  </pic:spPr>
                </pic:pic>
              </a:graphicData>
            </a:graphic>
          </wp:inline>
        </w:drawing>
      </w:r>
    </w:p>
    <w:p w14:paraId="049236ED" w14:textId="4F6E2E6E" w:rsidR="00922551" w:rsidRPr="00F61728" w:rsidRDefault="00922551" w:rsidP="00922551">
      <w:pPr>
        <w:jc w:val="center"/>
        <w:rPr>
          <w:b/>
          <w:lang w:val="en-GB"/>
        </w:rPr>
      </w:pPr>
      <w:r w:rsidRPr="00F61728">
        <w:rPr>
          <w:b/>
          <w:lang w:val="en-GB"/>
        </w:rPr>
        <w:t>Figure 4b. option B</w:t>
      </w:r>
      <w:r w:rsidR="000949AC" w:rsidRPr="00F61728">
        <w:rPr>
          <w:b/>
          <w:lang w:val="en-GB"/>
        </w:rPr>
        <w:t>2</w:t>
      </w:r>
      <w:r w:rsidRPr="00F61728">
        <w:rPr>
          <w:b/>
          <w:lang w:val="en-GB"/>
        </w:rPr>
        <w:t xml:space="preserve"> with </w:t>
      </w:r>
      <w:r w:rsidR="000949AC" w:rsidRPr="00F61728">
        <w:rPr>
          <w:b/>
          <w:lang w:val="en-GB"/>
        </w:rPr>
        <w:t xml:space="preserve">total </w:t>
      </w:r>
      <w:r w:rsidRPr="00F61728">
        <w:rPr>
          <w:b/>
          <w:lang w:val="en-GB"/>
        </w:rPr>
        <w:t>9 resources for 2bit ACK and SR</w:t>
      </w:r>
    </w:p>
    <w:p w14:paraId="4776F7E8" w14:textId="77777777" w:rsidR="00922551" w:rsidRDefault="00922551" w:rsidP="00922551">
      <w:pPr>
        <w:jc w:val="center"/>
        <w:rPr>
          <w:lang w:val="en-GB"/>
        </w:rPr>
      </w:pPr>
    </w:p>
    <w:p w14:paraId="755ACCF2" w14:textId="19D4CAD7" w:rsidR="00E934FB" w:rsidRDefault="00E934FB" w:rsidP="00DB0194">
      <w:pPr>
        <w:rPr>
          <w:lang w:val="en-GB"/>
        </w:rPr>
      </w:pPr>
      <w:r>
        <w:rPr>
          <w:lang w:val="en-GB"/>
        </w:rPr>
        <w:t>For option B1, we need one less resource than option B2 because the shift for original SR may be reused for simultaneous transmission.</w:t>
      </w:r>
      <w:r w:rsidR="001457A7">
        <w:rPr>
          <w:lang w:val="en-GB"/>
        </w:rPr>
        <w:t xml:space="preserve"> </w:t>
      </w:r>
      <w:r>
        <w:rPr>
          <w:lang w:val="en-GB"/>
        </w:rPr>
        <w:t>However, in doing so, we will not be able to detect DTX for positive SR. Furthermore, in order to support option B2, at least the shift opposite to the original SR shift can’t be assigned to other UEs for SR transmission even when the desired UE transmits SR by itself. So it requires at least two resources for SR only transmission.</w:t>
      </w:r>
    </w:p>
    <w:p w14:paraId="3D0A26DD" w14:textId="67B083DC" w:rsidR="001457A7" w:rsidRDefault="001457A7" w:rsidP="001457A7">
      <w:pPr>
        <w:rPr>
          <w:lang w:val="en-GB"/>
        </w:rPr>
      </w:pPr>
      <w:r>
        <w:rPr>
          <w:lang w:val="en-GB"/>
        </w:rPr>
        <w:t xml:space="preserve">For option B2, we need 2 extra RBs apart from </w:t>
      </w:r>
      <w:r w:rsidR="00F61728">
        <w:rPr>
          <w:lang w:val="en-GB"/>
        </w:rPr>
        <w:t xml:space="preserve">the </w:t>
      </w:r>
      <w:r>
        <w:rPr>
          <w:lang w:val="en-GB"/>
        </w:rPr>
        <w:t>original SR RB. So the</w:t>
      </w:r>
      <w:r w:rsidR="00F61728">
        <w:rPr>
          <w:lang w:val="en-GB"/>
        </w:rPr>
        <w:t xml:space="preserve"> total number of resources required for simultaneous transmission of 2bit ACK and SR is 9. However, we will be able to do DTX detection for positive SR and the original SR resource requires one resource only for SR only transmission. </w:t>
      </w:r>
    </w:p>
    <w:p w14:paraId="79BF7186" w14:textId="6CC9446C" w:rsidR="00F61728" w:rsidRDefault="00F61728" w:rsidP="001457A7">
      <w:pPr>
        <w:rPr>
          <w:lang w:val="en-GB"/>
        </w:rPr>
      </w:pPr>
      <w:r>
        <w:rPr>
          <w:lang w:val="en-GB"/>
        </w:rPr>
        <w:t xml:space="preserve">The following table compares the </w:t>
      </w:r>
      <w:r w:rsidR="00D24378">
        <w:rPr>
          <w:lang w:val="en-GB"/>
        </w:rPr>
        <w:t xml:space="preserve">minimum </w:t>
      </w:r>
      <w:r>
        <w:rPr>
          <w:lang w:val="en-GB"/>
        </w:rPr>
        <w:t>Euclidian distance</w:t>
      </w:r>
      <w:r w:rsidR="00675605">
        <w:rPr>
          <w:lang w:val="en-GB"/>
        </w:rPr>
        <w:t xml:space="preserve"> and</w:t>
      </w:r>
      <w:r w:rsidR="00947FD1">
        <w:rPr>
          <w:lang w:val="en-GB"/>
        </w:rPr>
        <w:t xml:space="preserve"> </w:t>
      </w:r>
      <w:r w:rsidR="002E2A79">
        <w:rPr>
          <w:lang w:val="en-GB"/>
        </w:rPr>
        <w:t xml:space="preserve">normalized </w:t>
      </w:r>
      <w:r w:rsidR="00947FD1">
        <w:rPr>
          <w:lang w:val="en-GB"/>
        </w:rPr>
        <w:t>minimum shift distance</w:t>
      </w:r>
      <w:r>
        <w:rPr>
          <w:lang w:val="en-GB"/>
        </w:rPr>
        <w:t xml:space="preserve"> between option A and option B with the same</w:t>
      </w:r>
      <w:r w:rsidR="00FF7BDA">
        <w:rPr>
          <w:lang w:val="en-GB"/>
        </w:rPr>
        <w:t xml:space="preserve"> total</w:t>
      </w:r>
      <w:r>
        <w:rPr>
          <w:lang w:val="en-GB"/>
        </w:rPr>
        <w:t xml:space="preserve"> transmit power within the 1 symbol. </w:t>
      </w:r>
      <w:r w:rsidR="00765FF7">
        <w:rPr>
          <w:lang w:val="en-GB"/>
        </w:rPr>
        <w:t>Please note that in the Euclidian distance</w:t>
      </w:r>
      <w:r w:rsidR="00047A65">
        <w:rPr>
          <w:lang w:val="en-GB"/>
        </w:rPr>
        <w:t xml:space="preserve"> analysis</w:t>
      </w:r>
      <w:r w:rsidR="00765FF7">
        <w:rPr>
          <w:lang w:val="en-GB"/>
        </w:rPr>
        <w:t xml:space="preserve">, we didn’t include </w:t>
      </w:r>
      <w:r w:rsidR="002F6D1F">
        <w:rPr>
          <w:lang w:val="en-GB"/>
        </w:rPr>
        <w:t>the original SR resource.</w:t>
      </w:r>
      <w:r w:rsidR="00B40C2A">
        <w:rPr>
          <w:lang w:val="en-GB"/>
        </w:rPr>
        <w:t xml:space="preserve"> The first Euclidian distance including DTX will determine ACK to DTX error, </w:t>
      </w:r>
      <w:r w:rsidR="003F79DA">
        <w:rPr>
          <w:lang w:val="en-GB"/>
        </w:rPr>
        <w:t>or miss SR error</w:t>
      </w:r>
      <w:r w:rsidR="009C154E">
        <w:rPr>
          <w:lang w:val="en-GB"/>
        </w:rPr>
        <w:t xml:space="preserve">. </w:t>
      </w:r>
      <w:r w:rsidR="00B40C2A">
        <w:rPr>
          <w:lang w:val="en-GB"/>
        </w:rPr>
        <w:t xml:space="preserve">The second Euclidian distance excluding DTX will determine NACK to ACK error, and ACK to NACK error. </w:t>
      </w:r>
      <w:r w:rsidR="002E2A79">
        <w:rPr>
          <w:lang w:val="en-GB"/>
        </w:rPr>
        <w:t>We</w:t>
      </w:r>
      <w:r w:rsidR="002B59E5">
        <w:rPr>
          <w:lang w:val="en-GB"/>
        </w:rPr>
        <w:t xml:space="preserve"> can see that the two options have the same Euclidian distance</w:t>
      </w:r>
      <w:r w:rsidR="00947FD1">
        <w:rPr>
          <w:lang w:val="en-GB"/>
        </w:rPr>
        <w:t xml:space="preserve"> in both cases</w:t>
      </w:r>
      <w:r w:rsidR="002B59E5">
        <w:rPr>
          <w:lang w:val="en-GB"/>
        </w:rPr>
        <w:t>, so they will have comparable performance in AWGN channel</w:t>
      </w:r>
      <w:r w:rsidR="00B40C2A">
        <w:rPr>
          <w:lang w:val="en-GB"/>
        </w:rPr>
        <w:t>.</w:t>
      </w:r>
      <w:r w:rsidR="002B59E5">
        <w:rPr>
          <w:lang w:val="en-GB"/>
        </w:rPr>
        <w:t xml:space="preserve"> However, option A </w:t>
      </w:r>
      <w:r w:rsidR="00D24378">
        <w:rPr>
          <w:lang w:val="en-GB"/>
        </w:rPr>
        <w:t xml:space="preserve">has smaller normalized minimum shift distance. The normalized minimum shift distance </w:t>
      </w:r>
      <w:r w:rsidR="00EF4FDD">
        <w:rPr>
          <w:lang w:val="en-GB"/>
        </w:rPr>
        <w:t xml:space="preserve">is defined by minimum shift distance/number of RBs, which will determine the performance in frequency selective channels. Option A with 2 RB allocation has </w:t>
      </w:r>
      <w:r w:rsidR="002B59E5">
        <w:rPr>
          <w:lang w:val="en-GB"/>
        </w:rPr>
        <w:t xml:space="preserve">half of the </w:t>
      </w:r>
      <w:r w:rsidR="00EF4FDD">
        <w:rPr>
          <w:lang w:val="en-GB"/>
        </w:rPr>
        <w:t xml:space="preserve">normalized minimum </w:t>
      </w:r>
      <w:r w:rsidR="002B59E5">
        <w:rPr>
          <w:lang w:val="en-GB"/>
        </w:rPr>
        <w:t xml:space="preserve">shift distance as </w:t>
      </w:r>
      <w:r w:rsidR="00EF4FDD">
        <w:rPr>
          <w:lang w:val="en-GB"/>
        </w:rPr>
        <w:t>option B</w:t>
      </w:r>
      <w:r w:rsidR="002B59E5">
        <w:rPr>
          <w:lang w:val="en-GB"/>
        </w:rPr>
        <w:t xml:space="preserve">. Therefore, we may see better </w:t>
      </w:r>
      <w:r w:rsidR="00D0335C">
        <w:rPr>
          <w:lang w:val="en-GB"/>
        </w:rPr>
        <w:t xml:space="preserve">performance </w:t>
      </w:r>
      <w:r w:rsidR="002B59E5">
        <w:rPr>
          <w:lang w:val="en-GB"/>
        </w:rPr>
        <w:t>with option B in channels with high delay spread</w:t>
      </w:r>
      <w:r w:rsidR="00EF4FDD">
        <w:rPr>
          <w:lang w:val="en-GB"/>
        </w:rPr>
        <w:t xml:space="preserve"> with comparable required</w:t>
      </w:r>
      <w:r w:rsidR="002E2A79">
        <w:rPr>
          <w:lang w:val="en-GB"/>
        </w:rPr>
        <w:t xml:space="preserve"> number of</w:t>
      </w:r>
      <w:r w:rsidR="00EF4FDD">
        <w:rPr>
          <w:lang w:val="en-GB"/>
        </w:rPr>
        <w:t xml:space="preserve"> resource</w:t>
      </w:r>
      <w:r w:rsidR="002E2A79">
        <w:rPr>
          <w:lang w:val="en-GB"/>
        </w:rPr>
        <w:t>s</w:t>
      </w:r>
      <w:r w:rsidR="002B59E5">
        <w:rPr>
          <w:lang w:val="en-GB"/>
        </w:rPr>
        <w:t xml:space="preserve">. Option A </w:t>
      </w:r>
      <w:r w:rsidR="00EF4FDD">
        <w:rPr>
          <w:lang w:val="en-GB"/>
        </w:rPr>
        <w:t>with</w:t>
      </w:r>
      <w:r w:rsidR="002B59E5">
        <w:rPr>
          <w:lang w:val="en-GB"/>
        </w:rPr>
        <w:t xml:space="preserve"> 1 RB requires half of the resource</w:t>
      </w:r>
      <w:r w:rsidR="00D35228">
        <w:rPr>
          <w:lang w:val="en-GB"/>
        </w:rPr>
        <w:t>s</w:t>
      </w:r>
      <w:r w:rsidR="002B59E5">
        <w:rPr>
          <w:lang w:val="en-GB"/>
        </w:rPr>
        <w:t xml:space="preserve"> as option B. However, the </w:t>
      </w:r>
      <w:r w:rsidR="00EF4FDD">
        <w:rPr>
          <w:lang w:val="en-GB"/>
        </w:rPr>
        <w:t xml:space="preserve">normalized minimum </w:t>
      </w:r>
      <w:r w:rsidR="002B59E5">
        <w:rPr>
          <w:lang w:val="en-GB"/>
        </w:rPr>
        <w:t>shift distance of option A in 1 RB will only be 1</w:t>
      </w:r>
      <w:r w:rsidR="00D35228">
        <w:rPr>
          <w:lang w:val="en-GB"/>
        </w:rPr>
        <w:t>,</w:t>
      </w:r>
      <w:r w:rsidR="002B59E5">
        <w:rPr>
          <w:lang w:val="en-GB"/>
        </w:rPr>
        <w:t xml:space="preserve"> which </w:t>
      </w:r>
      <w:r w:rsidR="001B3DC2">
        <w:rPr>
          <w:lang w:val="en-GB"/>
        </w:rPr>
        <w:t>makes it im</w:t>
      </w:r>
      <w:r w:rsidR="002B59E5">
        <w:rPr>
          <w:lang w:val="en-GB"/>
        </w:rPr>
        <w:t xml:space="preserve">practical for deployment in real channel with any frequency selectivity. </w:t>
      </w:r>
    </w:p>
    <w:p w14:paraId="002F08AB" w14:textId="4388DAD5" w:rsidR="00617766" w:rsidRDefault="00617766" w:rsidP="001457A7">
      <w:pPr>
        <w:rPr>
          <w:lang w:val="en-GB"/>
        </w:rPr>
      </w:pPr>
    </w:p>
    <w:p w14:paraId="743FFB1D" w14:textId="79E6A1C7" w:rsidR="00617766" w:rsidRPr="00617766" w:rsidRDefault="00617766" w:rsidP="00617766">
      <w:pPr>
        <w:jc w:val="center"/>
        <w:rPr>
          <w:b/>
          <w:lang w:val="en-GB"/>
        </w:rPr>
      </w:pPr>
      <w:r w:rsidRPr="00617766">
        <w:rPr>
          <w:b/>
          <w:lang w:val="en-GB"/>
        </w:rPr>
        <w:t xml:space="preserve">Table 1. </w:t>
      </w:r>
      <w:r w:rsidR="007252A8">
        <w:rPr>
          <w:b/>
          <w:lang w:val="en-GB"/>
        </w:rPr>
        <w:t xml:space="preserve">minimum </w:t>
      </w:r>
      <w:r w:rsidRPr="00617766">
        <w:rPr>
          <w:b/>
          <w:lang w:val="en-GB"/>
        </w:rPr>
        <w:t>distance comparison of option A and option B</w:t>
      </w:r>
    </w:p>
    <w:tbl>
      <w:tblPr>
        <w:tblStyle w:val="TableGrid"/>
        <w:tblW w:w="0" w:type="auto"/>
        <w:tblLook w:val="04A0" w:firstRow="1" w:lastRow="0" w:firstColumn="1" w:lastColumn="0" w:noHBand="0" w:noVBand="1"/>
      </w:tblPr>
      <w:tblGrid>
        <w:gridCol w:w="3320"/>
        <w:gridCol w:w="3321"/>
        <w:gridCol w:w="3321"/>
      </w:tblGrid>
      <w:tr w:rsidR="009840BC" w14:paraId="3975B362" w14:textId="77777777" w:rsidTr="009840BC">
        <w:tc>
          <w:tcPr>
            <w:tcW w:w="3320" w:type="dxa"/>
          </w:tcPr>
          <w:p w14:paraId="768DC816" w14:textId="349AE14F" w:rsidR="009840BC" w:rsidRDefault="009840BC" w:rsidP="001457A7">
            <w:pPr>
              <w:rPr>
                <w:lang w:val="en-GB"/>
              </w:rPr>
            </w:pPr>
          </w:p>
        </w:tc>
        <w:tc>
          <w:tcPr>
            <w:tcW w:w="3321" w:type="dxa"/>
          </w:tcPr>
          <w:p w14:paraId="3841D94C" w14:textId="44BDB6DD" w:rsidR="009840BC" w:rsidRDefault="009840BC" w:rsidP="001457A7">
            <w:pPr>
              <w:rPr>
                <w:lang w:val="en-GB"/>
              </w:rPr>
            </w:pPr>
            <w:r>
              <w:rPr>
                <w:lang w:val="en-GB"/>
              </w:rPr>
              <w:t>Option A</w:t>
            </w:r>
          </w:p>
        </w:tc>
        <w:tc>
          <w:tcPr>
            <w:tcW w:w="3321" w:type="dxa"/>
          </w:tcPr>
          <w:p w14:paraId="513A0243" w14:textId="3F4EDB84" w:rsidR="009840BC" w:rsidRDefault="009840BC" w:rsidP="001457A7">
            <w:pPr>
              <w:rPr>
                <w:lang w:val="en-GB"/>
              </w:rPr>
            </w:pPr>
            <w:r>
              <w:rPr>
                <w:lang w:val="en-GB"/>
              </w:rPr>
              <w:t>Option B</w:t>
            </w:r>
          </w:p>
        </w:tc>
      </w:tr>
      <w:tr w:rsidR="009840BC" w14:paraId="5C8D09AD" w14:textId="77777777" w:rsidTr="009840BC">
        <w:tc>
          <w:tcPr>
            <w:tcW w:w="3320" w:type="dxa"/>
          </w:tcPr>
          <w:p w14:paraId="736F97C8" w14:textId="480B5642" w:rsidR="009840BC" w:rsidRDefault="00D24378" w:rsidP="001457A7">
            <w:pPr>
              <w:rPr>
                <w:lang w:val="en-GB"/>
              </w:rPr>
            </w:pPr>
            <w:r>
              <w:rPr>
                <w:lang w:val="en-GB"/>
              </w:rPr>
              <w:t xml:space="preserve">Minimum </w:t>
            </w:r>
            <w:r w:rsidR="009F4366">
              <w:rPr>
                <w:lang w:val="en-GB"/>
              </w:rPr>
              <w:t>Euclidian distance i</w:t>
            </w:r>
            <w:r w:rsidR="00FC2638">
              <w:rPr>
                <w:lang w:val="en-GB"/>
              </w:rPr>
              <w:t xml:space="preserve">ncluding </w:t>
            </w:r>
            <w:r w:rsidR="00BB69FC">
              <w:rPr>
                <w:lang w:val="en-GB"/>
              </w:rPr>
              <w:t>DTX</w:t>
            </w:r>
            <w:r w:rsidR="00E83A50">
              <w:rPr>
                <w:lang w:val="en-GB"/>
              </w:rPr>
              <w:t xml:space="preserve"> as </w:t>
            </w:r>
            <w:r w:rsidR="009F4366">
              <w:rPr>
                <w:lang w:val="en-GB"/>
              </w:rPr>
              <w:t>hypothesis</w:t>
            </w:r>
          </w:p>
        </w:tc>
        <w:tc>
          <w:tcPr>
            <w:tcW w:w="3321" w:type="dxa"/>
          </w:tcPr>
          <w:p w14:paraId="1B1EC40D" w14:textId="0A6F74D7" w:rsidR="009840BC" w:rsidRDefault="007E6EA2" w:rsidP="001457A7">
            <w:pPr>
              <w:rPr>
                <w:lang w:val="en-GB"/>
              </w:rPr>
            </w:pPr>
            <w:r>
              <w:rPr>
                <w:lang w:val="en-GB"/>
              </w:rPr>
              <w:t>Sqrt (12)</w:t>
            </w:r>
          </w:p>
        </w:tc>
        <w:tc>
          <w:tcPr>
            <w:tcW w:w="3321" w:type="dxa"/>
          </w:tcPr>
          <w:p w14:paraId="0653EBE3" w14:textId="0D4CCF4F" w:rsidR="009840BC" w:rsidRDefault="00B50C24" w:rsidP="001457A7">
            <w:pPr>
              <w:rPr>
                <w:lang w:val="en-GB"/>
              </w:rPr>
            </w:pPr>
            <w:r>
              <w:rPr>
                <w:lang w:val="en-GB"/>
              </w:rPr>
              <w:t>Sqrt(12)</w:t>
            </w:r>
          </w:p>
        </w:tc>
      </w:tr>
      <w:tr w:rsidR="009840BC" w14:paraId="4D2A1824" w14:textId="77777777" w:rsidTr="009840BC">
        <w:tc>
          <w:tcPr>
            <w:tcW w:w="3320" w:type="dxa"/>
          </w:tcPr>
          <w:p w14:paraId="29B9241D" w14:textId="0C1CFAFA" w:rsidR="009840BC" w:rsidRDefault="00D24378" w:rsidP="001457A7">
            <w:pPr>
              <w:rPr>
                <w:lang w:val="en-GB"/>
              </w:rPr>
            </w:pPr>
            <w:r>
              <w:rPr>
                <w:lang w:val="en-GB"/>
              </w:rPr>
              <w:t xml:space="preserve">Minimum </w:t>
            </w:r>
            <w:r w:rsidR="009F4366">
              <w:rPr>
                <w:lang w:val="en-GB"/>
              </w:rPr>
              <w:t>Euclidian distance e</w:t>
            </w:r>
            <w:r w:rsidR="00BB69FC">
              <w:rPr>
                <w:lang w:val="en-GB"/>
              </w:rPr>
              <w:t>xcluding DTX</w:t>
            </w:r>
            <w:r w:rsidR="00E83A50">
              <w:rPr>
                <w:lang w:val="en-GB"/>
              </w:rPr>
              <w:t xml:space="preserve"> as hypothe</w:t>
            </w:r>
            <w:r w:rsidR="009F4366">
              <w:rPr>
                <w:lang w:val="en-GB"/>
              </w:rPr>
              <w:t>s</w:t>
            </w:r>
            <w:r w:rsidR="00E83A50">
              <w:rPr>
                <w:lang w:val="en-GB"/>
              </w:rPr>
              <w:t>is</w:t>
            </w:r>
          </w:p>
        </w:tc>
        <w:tc>
          <w:tcPr>
            <w:tcW w:w="3321" w:type="dxa"/>
          </w:tcPr>
          <w:p w14:paraId="3EAB4673" w14:textId="57C227B9" w:rsidR="009840BC" w:rsidRDefault="00B335D4" w:rsidP="001457A7">
            <w:pPr>
              <w:rPr>
                <w:lang w:val="en-GB"/>
              </w:rPr>
            </w:pPr>
            <w:r>
              <w:rPr>
                <w:lang w:val="en-GB"/>
              </w:rPr>
              <w:t>Sqrt</w:t>
            </w:r>
            <w:r w:rsidR="00FC2638">
              <w:rPr>
                <w:lang w:val="en-GB"/>
              </w:rPr>
              <w:t xml:space="preserve"> </w:t>
            </w:r>
            <w:r>
              <w:rPr>
                <w:lang w:val="en-GB"/>
              </w:rPr>
              <w:t>(24</w:t>
            </w:r>
            <w:r w:rsidR="0046719C">
              <w:rPr>
                <w:lang w:val="en-GB"/>
              </w:rPr>
              <w:t>)</w:t>
            </w:r>
          </w:p>
        </w:tc>
        <w:tc>
          <w:tcPr>
            <w:tcW w:w="3321" w:type="dxa"/>
          </w:tcPr>
          <w:p w14:paraId="4BBA826B" w14:textId="16C9C0C5" w:rsidR="009840BC" w:rsidRDefault="007E6EA2" w:rsidP="001457A7">
            <w:pPr>
              <w:rPr>
                <w:lang w:val="en-GB"/>
              </w:rPr>
            </w:pPr>
            <w:r>
              <w:rPr>
                <w:lang w:val="en-GB"/>
              </w:rPr>
              <w:t>Sqrt(24)</w:t>
            </w:r>
          </w:p>
        </w:tc>
      </w:tr>
      <w:tr w:rsidR="009F4366" w14:paraId="021742C1" w14:textId="77777777" w:rsidTr="009840BC">
        <w:tc>
          <w:tcPr>
            <w:tcW w:w="3320" w:type="dxa"/>
          </w:tcPr>
          <w:p w14:paraId="18504024" w14:textId="09E317AB" w:rsidR="009F4366" w:rsidRDefault="004A7A0A" w:rsidP="001457A7">
            <w:pPr>
              <w:rPr>
                <w:lang w:val="en-GB"/>
              </w:rPr>
            </w:pPr>
            <w:r>
              <w:rPr>
                <w:lang w:val="en-GB"/>
              </w:rPr>
              <w:t>Normalized m</w:t>
            </w:r>
            <w:r w:rsidR="009F4366">
              <w:rPr>
                <w:lang w:val="en-GB"/>
              </w:rPr>
              <w:t>inimum shift distance</w:t>
            </w:r>
          </w:p>
        </w:tc>
        <w:tc>
          <w:tcPr>
            <w:tcW w:w="3321" w:type="dxa"/>
          </w:tcPr>
          <w:p w14:paraId="59B968BD" w14:textId="6E17E33E" w:rsidR="009F4366" w:rsidRDefault="00EE024F" w:rsidP="001457A7">
            <w:pPr>
              <w:rPr>
                <w:lang w:val="en-GB"/>
              </w:rPr>
            </w:pPr>
            <w:r>
              <w:rPr>
                <w:lang w:val="en-GB"/>
              </w:rPr>
              <w:t xml:space="preserve">3 </w:t>
            </w:r>
          </w:p>
        </w:tc>
        <w:tc>
          <w:tcPr>
            <w:tcW w:w="3321" w:type="dxa"/>
          </w:tcPr>
          <w:p w14:paraId="239E4AC3" w14:textId="4A381E1F" w:rsidR="009F4366" w:rsidRDefault="009F4366" w:rsidP="001457A7">
            <w:pPr>
              <w:rPr>
                <w:lang w:val="en-GB"/>
              </w:rPr>
            </w:pPr>
            <w:r>
              <w:rPr>
                <w:lang w:val="en-GB"/>
              </w:rPr>
              <w:t xml:space="preserve">1 </w:t>
            </w:r>
            <w:r w:rsidR="0039049C">
              <w:rPr>
                <w:lang w:val="en-GB"/>
              </w:rPr>
              <w:t>with</w:t>
            </w:r>
            <w:r>
              <w:rPr>
                <w:lang w:val="en-GB"/>
              </w:rPr>
              <w:t xml:space="preserve"> 1 RB</w:t>
            </w:r>
            <w:r w:rsidR="0039049C">
              <w:rPr>
                <w:lang w:val="en-GB"/>
              </w:rPr>
              <w:t xml:space="preserve"> allocation</w:t>
            </w:r>
          </w:p>
          <w:p w14:paraId="38F3F553" w14:textId="2AD3E93B" w:rsidR="009F4366" w:rsidRDefault="00176CB8" w:rsidP="001457A7">
            <w:pPr>
              <w:rPr>
                <w:lang w:val="en-GB"/>
              </w:rPr>
            </w:pPr>
            <w:r>
              <w:rPr>
                <w:lang w:val="en-GB"/>
              </w:rPr>
              <w:t>1.5</w:t>
            </w:r>
            <w:r w:rsidR="009F4366">
              <w:rPr>
                <w:lang w:val="en-GB"/>
              </w:rPr>
              <w:t xml:space="preserve"> in 2 RB</w:t>
            </w:r>
            <w:r w:rsidR="0039049C">
              <w:rPr>
                <w:lang w:val="en-GB"/>
              </w:rPr>
              <w:t xml:space="preserve"> allocation</w:t>
            </w:r>
          </w:p>
        </w:tc>
      </w:tr>
    </w:tbl>
    <w:p w14:paraId="0E5C51BC" w14:textId="77777777" w:rsidR="00F61728" w:rsidRDefault="00F61728" w:rsidP="001457A7">
      <w:pPr>
        <w:rPr>
          <w:lang w:val="en-GB"/>
        </w:rPr>
      </w:pPr>
    </w:p>
    <w:p w14:paraId="26465F0F" w14:textId="77777777" w:rsidR="00E934FB" w:rsidRDefault="00E934FB" w:rsidP="00DB0194">
      <w:pPr>
        <w:rPr>
          <w:lang w:val="en-GB"/>
        </w:rPr>
      </w:pPr>
    </w:p>
    <w:p w14:paraId="3638A0AF" w14:textId="6C794318" w:rsidR="008C51BA" w:rsidRDefault="00E934FB" w:rsidP="00DB0194">
      <w:pPr>
        <w:rPr>
          <w:lang w:val="en-GB"/>
        </w:rPr>
      </w:pPr>
      <w:r>
        <w:rPr>
          <w:lang w:val="en-GB"/>
        </w:rPr>
        <w:t xml:space="preserve"> </w:t>
      </w:r>
      <w:r w:rsidR="00EA1A0F" w:rsidRPr="00E87276">
        <w:rPr>
          <w:i/>
          <w:u w:val="single"/>
          <w:lang w:val="en-GB"/>
        </w:rPr>
        <w:t>Observation</w:t>
      </w:r>
      <w:r w:rsidR="00EA1A0F">
        <w:rPr>
          <w:lang w:val="en-GB"/>
        </w:rPr>
        <w:t xml:space="preserve">: </w:t>
      </w:r>
      <w:r w:rsidR="00A41E6C">
        <w:rPr>
          <w:lang w:val="en-GB"/>
        </w:rPr>
        <w:t>O</w:t>
      </w:r>
      <w:r w:rsidR="00EA1A0F">
        <w:rPr>
          <w:lang w:val="en-GB"/>
        </w:rPr>
        <w:t xml:space="preserve">ption B </w:t>
      </w:r>
      <w:r w:rsidR="00465176">
        <w:rPr>
          <w:lang w:val="en-GB"/>
        </w:rPr>
        <w:t>has</w:t>
      </w:r>
      <w:r w:rsidR="00F625BD">
        <w:rPr>
          <w:lang w:val="en-GB"/>
        </w:rPr>
        <w:t xml:space="preserve"> at least</w:t>
      </w:r>
      <w:r w:rsidR="001402F9">
        <w:rPr>
          <w:lang w:val="en-GB"/>
        </w:rPr>
        <w:t xml:space="preserve"> </w:t>
      </w:r>
      <w:r w:rsidR="005E30B4">
        <w:rPr>
          <w:lang w:val="en-GB"/>
        </w:rPr>
        <w:t>twice</w:t>
      </w:r>
      <w:r w:rsidR="001402F9">
        <w:rPr>
          <w:lang w:val="en-GB"/>
        </w:rPr>
        <w:t xml:space="preserve"> </w:t>
      </w:r>
      <w:r w:rsidR="00D35228">
        <w:rPr>
          <w:lang w:val="en-GB"/>
        </w:rPr>
        <w:t xml:space="preserve">normalized minimum </w:t>
      </w:r>
      <w:r w:rsidR="002B59E5">
        <w:rPr>
          <w:lang w:val="en-GB"/>
        </w:rPr>
        <w:t>shift</w:t>
      </w:r>
      <w:r w:rsidR="001402F9">
        <w:rPr>
          <w:lang w:val="en-GB"/>
        </w:rPr>
        <w:t xml:space="preserve"> distance</w:t>
      </w:r>
      <w:r w:rsidR="00EA1A0F">
        <w:rPr>
          <w:lang w:val="en-GB"/>
        </w:rPr>
        <w:t xml:space="preserve"> </w:t>
      </w:r>
      <w:r w:rsidR="001D0184">
        <w:rPr>
          <w:lang w:val="en-GB"/>
        </w:rPr>
        <w:t>as</w:t>
      </w:r>
      <w:r w:rsidR="00EA1A0F">
        <w:rPr>
          <w:lang w:val="en-GB"/>
        </w:rPr>
        <w:t xml:space="preserve"> option</w:t>
      </w:r>
      <w:r w:rsidR="002B59E5">
        <w:rPr>
          <w:lang w:val="en-GB"/>
        </w:rPr>
        <w:t xml:space="preserve"> A</w:t>
      </w:r>
      <w:r w:rsidR="001402F9">
        <w:rPr>
          <w:lang w:val="en-GB"/>
        </w:rPr>
        <w:t>.</w:t>
      </w:r>
    </w:p>
    <w:p w14:paraId="101F5CC0" w14:textId="69E05A4C" w:rsidR="00293CBD" w:rsidRDefault="00293CBD" w:rsidP="00DB0194">
      <w:pPr>
        <w:rPr>
          <w:lang w:val="en-GB"/>
        </w:rPr>
      </w:pPr>
      <w:r w:rsidRPr="008F6F00">
        <w:rPr>
          <w:b/>
          <w:u w:val="single"/>
          <w:lang w:val="en-GB"/>
        </w:rPr>
        <w:t xml:space="preserve">Option </w:t>
      </w:r>
      <w:r w:rsidR="00433149">
        <w:rPr>
          <w:b/>
          <w:u w:val="single"/>
          <w:lang w:val="en-GB"/>
        </w:rPr>
        <w:t>C</w:t>
      </w:r>
      <w:r w:rsidRPr="008F6F00">
        <w:rPr>
          <w:b/>
          <w:u w:val="single"/>
          <w:lang w:val="en-GB"/>
        </w:rPr>
        <w:t>:</w:t>
      </w:r>
      <w:r>
        <w:rPr>
          <w:lang w:val="en-GB"/>
        </w:rPr>
        <w:t xml:space="preserve"> parallel transmission</w:t>
      </w:r>
      <w:r w:rsidR="008F6F00">
        <w:rPr>
          <w:lang w:val="en-GB"/>
        </w:rPr>
        <w:t xml:space="preserve"> in adjacent RBs</w:t>
      </w:r>
    </w:p>
    <w:p w14:paraId="7E563178" w14:textId="0EC9E39D" w:rsidR="00830255" w:rsidRDefault="00830255" w:rsidP="00830255">
      <w:pPr>
        <w:rPr>
          <w:lang w:val="en-GB"/>
        </w:rPr>
      </w:pPr>
      <w:r>
        <w:rPr>
          <w:lang w:val="en-GB"/>
        </w:rPr>
        <w:t xml:space="preserve">Another option to support simultaneous transmission of 2bit ACK and SR is to treat the two channels as individual channel and transmit them </w:t>
      </w:r>
      <w:r w:rsidR="00725132">
        <w:rPr>
          <w:lang w:val="en-GB"/>
        </w:rPr>
        <w:t xml:space="preserve">in </w:t>
      </w:r>
      <w:r>
        <w:rPr>
          <w:lang w:val="en-GB"/>
        </w:rPr>
        <w:t>parallel in adjacent RBs</w:t>
      </w:r>
      <w:r w:rsidR="00BD3D65">
        <w:rPr>
          <w:lang w:val="en-GB"/>
        </w:rPr>
        <w:t xml:space="preserve"> as illustrated in Figure 5</w:t>
      </w:r>
      <w:r>
        <w:rPr>
          <w:lang w:val="en-GB"/>
        </w:rPr>
        <w:t>. With adjacent RBs we may reduce both MPR and PAPR of the concatenated sequences. Option C offers simple TX and RX implementation</w:t>
      </w:r>
      <w:r w:rsidR="00635D0A">
        <w:rPr>
          <w:lang w:val="en-GB"/>
        </w:rPr>
        <w:t xml:space="preserve"> and only requires</w:t>
      </w:r>
      <w:r w:rsidR="004B201E">
        <w:rPr>
          <w:lang w:val="en-GB"/>
        </w:rPr>
        <w:t xml:space="preserve"> 1 RB with 4 resources to transmit ACK</w:t>
      </w:r>
      <w:r>
        <w:rPr>
          <w:lang w:val="en-GB"/>
        </w:rPr>
        <w:t xml:space="preserve">. However, the performance may be worse than option B due to power split between the two channels. Please note that the power split only happens for positive SR. when SR is negative, </w:t>
      </w:r>
      <w:r w:rsidR="00030C75">
        <w:rPr>
          <w:lang w:val="en-GB"/>
        </w:rPr>
        <w:t xml:space="preserve">the </w:t>
      </w:r>
      <w:r>
        <w:rPr>
          <w:lang w:val="en-GB"/>
        </w:rPr>
        <w:t>UE may use all power on ACK transmission</w:t>
      </w:r>
      <w:r w:rsidR="00220B37">
        <w:rPr>
          <w:lang w:val="en-GB"/>
        </w:rPr>
        <w:t>.</w:t>
      </w:r>
      <w:r w:rsidR="00635D0A">
        <w:rPr>
          <w:lang w:val="en-GB"/>
        </w:rPr>
        <w:t xml:space="preserve"> </w:t>
      </w:r>
    </w:p>
    <w:p w14:paraId="1055DE1E" w14:textId="77777777" w:rsidR="00830255" w:rsidRDefault="00830255" w:rsidP="0053561F">
      <w:pPr>
        <w:jc w:val="center"/>
        <w:rPr>
          <w:lang w:val="en-GB"/>
        </w:rPr>
      </w:pPr>
    </w:p>
    <w:p w14:paraId="226B1D51" w14:textId="3D75BC1A" w:rsidR="0053561F" w:rsidRDefault="0053561F" w:rsidP="0053561F">
      <w:pPr>
        <w:jc w:val="center"/>
        <w:rPr>
          <w:lang w:val="en-GB"/>
        </w:rPr>
      </w:pPr>
      <w:r>
        <w:rPr>
          <w:noProof/>
          <w:lang w:eastAsia="zh-CN"/>
        </w:rPr>
        <w:drawing>
          <wp:inline distT="0" distB="0" distL="0" distR="0" wp14:anchorId="68BE0D4E" wp14:editId="5E115DB3">
            <wp:extent cx="1920240" cy="132905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20240" cy="1329055"/>
                    </a:xfrm>
                    <a:prstGeom prst="rect">
                      <a:avLst/>
                    </a:prstGeom>
                    <a:noFill/>
                  </pic:spPr>
                </pic:pic>
              </a:graphicData>
            </a:graphic>
          </wp:inline>
        </w:drawing>
      </w:r>
    </w:p>
    <w:p w14:paraId="5EF4FB10" w14:textId="4A8E6F29" w:rsidR="0007285A" w:rsidRPr="0053561F" w:rsidRDefault="0053561F" w:rsidP="0053561F">
      <w:pPr>
        <w:jc w:val="center"/>
        <w:rPr>
          <w:b/>
          <w:lang w:val="en-GB"/>
        </w:rPr>
      </w:pPr>
      <w:r w:rsidRPr="0053561F">
        <w:rPr>
          <w:b/>
          <w:lang w:val="en-GB"/>
        </w:rPr>
        <w:t>Figure 5 option C with parallel transmission</w:t>
      </w:r>
      <w:r>
        <w:rPr>
          <w:b/>
          <w:lang w:val="en-GB"/>
        </w:rPr>
        <w:t xml:space="preserve"> in adjacent RBs</w:t>
      </w:r>
    </w:p>
    <w:p w14:paraId="0B2F2B8F" w14:textId="6C9A1D89" w:rsidR="00C75AAC" w:rsidRDefault="008C51BA" w:rsidP="00DB0194">
      <w:pPr>
        <w:rPr>
          <w:lang w:val="en-GB"/>
        </w:rPr>
      </w:pPr>
      <w:r w:rsidRPr="00896980">
        <w:rPr>
          <w:b/>
          <w:u w:val="single"/>
          <w:lang w:val="en-GB"/>
        </w:rPr>
        <w:t xml:space="preserve">Option </w:t>
      </w:r>
      <w:r w:rsidR="00433149">
        <w:rPr>
          <w:b/>
          <w:u w:val="single"/>
          <w:lang w:val="en-GB"/>
        </w:rPr>
        <w:t>D</w:t>
      </w:r>
      <w:r w:rsidRPr="00896980">
        <w:rPr>
          <w:b/>
          <w:u w:val="single"/>
          <w:lang w:val="en-GB"/>
        </w:rPr>
        <w:t>:</w:t>
      </w:r>
      <w:r>
        <w:rPr>
          <w:lang w:val="en-GB"/>
        </w:rPr>
        <w:t xml:space="preserve"> gNB scheduler </w:t>
      </w:r>
      <w:r w:rsidR="00635D0A">
        <w:rPr>
          <w:lang w:val="en-GB"/>
        </w:rPr>
        <w:t>avoidance</w:t>
      </w:r>
    </w:p>
    <w:p w14:paraId="3A607D93" w14:textId="3B229FAE" w:rsidR="0041746E" w:rsidRDefault="00037F42" w:rsidP="0041746E">
      <w:pPr>
        <w:rPr>
          <w:lang w:val="en-GB"/>
        </w:rPr>
      </w:pPr>
      <w:r>
        <w:rPr>
          <w:lang w:val="en-GB"/>
        </w:rPr>
        <w:t>Besides the above options</w:t>
      </w:r>
      <w:r w:rsidR="001C5C71">
        <w:rPr>
          <w:lang w:val="en-GB"/>
        </w:rPr>
        <w:t xml:space="preserve">, another simple solution is when gNB find out a UE needs to transmit both 2bit ACK and SR simultaneously, it may reschedule the SR resource in the preceding PDCCH overriding the semi-statically configured SR resource. The newly dynamically allocated SR resource will occupy </w:t>
      </w:r>
      <w:r w:rsidR="0041746E">
        <w:rPr>
          <w:lang w:val="en-GB"/>
        </w:rPr>
        <w:t>different OFDM symbols from ACK symbol. The new SR symbol may be in different symbol in short duration or some symbol in the long duration. Since SR is not delay sensitive, it may also be delayed to later slot if a new SR resource can’t be scheduled in current slot.</w:t>
      </w:r>
      <w:r w:rsidR="00E23CA2">
        <w:rPr>
          <w:lang w:val="en-GB"/>
        </w:rPr>
        <w:t xml:space="preserve"> With option D, we don’t need new channel design for 2bit ACK + SR and we can maintain the same coverage as each individual channel. The price to pay with option D is additional DCI overhead for rescheduling SR and the SR delay. When gNB envision a constant collision of SR and ACK symbols, for example in persistent self-contained transmission, it may also reconfigure the semi-static SR resource with RRC configuration. </w:t>
      </w:r>
      <w:r w:rsidR="006D4FE8">
        <w:rPr>
          <w:lang w:val="en-GB"/>
        </w:rPr>
        <w:t xml:space="preserve">In terms of required resources, option D require </w:t>
      </w:r>
      <w:r>
        <w:rPr>
          <w:lang w:val="en-GB"/>
        </w:rPr>
        <w:t>one</w:t>
      </w:r>
      <w:r w:rsidR="006D4FE8">
        <w:rPr>
          <w:lang w:val="en-GB"/>
        </w:rPr>
        <w:t xml:space="preserve"> additional SR resource which is slightly higher than option C.</w:t>
      </w:r>
    </w:p>
    <w:p w14:paraId="3567D1A6" w14:textId="65E4E663" w:rsidR="00E23CA2" w:rsidRDefault="00E23CA2" w:rsidP="0041746E">
      <w:pPr>
        <w:rPr>
          <w:lang w:val="en-GB"/>
        </w:rPr>
      </w:pPr>
      <w:r>
        <w:rPr>
          <w:lang w:val="en-GB"/>
        </w:rPr>
        <w:lastRenderedPageBreak/>
        <w:t>The following table compare</w:t>
      </w:r>
      <w:r w:rsidR="004D2648">
        <w:rPr>
          <w:lang w:val="en-GB"/>
        </w:rPr>
        <w:t>s</w:t>
      </w:r>
      <w:r>
        <w:rPr>
          <w:lang w:val="en-GB"/>
        </w:rPr>
        <w:t xml:space="preserve"> the different options.</w:t>
      </w:r>
    </w:p>
    <w:p w14:paraId="43C75457" w14:textId="1360B87B" w:rsidR="00E23CA2" w:rsidRDefault="00E23CA2" w:rsidP="0041746E">
      <w:pPr>
        <w:rPr>
          <w:lang w:val="en-GB"/>
        </w:rPr>
      </w:pPr>
    </w:p>
    <w:p w14:paraId="0091FE5C" w14:textId="77777777" w:rsidR="004D2648" w:rsidRDefault="004D2648" w:rsidP="0041746E">
      <w:pPr>
        <w:rPr>
          <w:lang w:val="en-GB"/>
        </w:rPr>
      </w:pPr>
    </w:p>
    <w:p w14:paraId="29E40587" w14:textId="5FBFACDF" w:rsidR="00443C32" w:rsidRDefault="00443C32" w:rsidP="0041746E">
      <w:pPr>
        <w:rPr>
          <w:lang w:val="en-GB"/>
        </w:rPr>
      </w:pPr>
    </w:p>
    <w:p w14:paraId="5757D7B4" w14:textId="406D4E44" w:rsidR="00443C32" w:rsidRPr="00443C32" w:rsidRDefault="00443C32" w:rsidP="00443C32">
      <w:pPr>
        <w:jc w:val="center"/>
        <w:rPr>
          <w:b/>
          <w:lang w:val="en-GB"/>
        </w:rPr>
      </w:pPr>
      <w:r w:rsidRPr="00443C32">
        <w:rPr>
          <w:b/>
          <w:lang w:val="en-GB"/>
        </w:rPr>
        <w:t>Table 2. comparison of different options</w:t>
      </w:r>
    </w:p>
    <w:tbl>
      <w:tblPr>
        <w:tblStyle w:val="TableGrid"/>
        <w:tblW w:w="0" w:type="auto"/>
        <w:tblLook w:val="04A0" w:firstRow="1" w:lastRow="0" w:firstColumn="1" w:lastColumn="0" w:noHBand="0" w:noVBand="1"/>
      </w:tblPr>
      <w:tblGrid>
        <w:gridCol w:w="3320"/>
        <w:gridCol w:w="3321"/>
        <w:gridCol w:w="3321"/>
      </w:tblGrid>
      <w:tr w:rsidR="00E23CA2" w14:paraId="7A3AC9B4" w14:textId="77777777" w:rsidTr="00E23CA2">
        <w:tc>
          <w:tcPr>
            <w:tcW w:w="3320" w:type="dxa"/>
          </w:tcPr>
          <w:p w14:paraId="469A9D17" w14:textId="22B8753A" w:rsidR="00E23CA2" w:rsidRDefault="00E23CA2" w:rsidP="0041746E">
            <w:pPr>
              <w:rPr>
                <w:lang w:val="en-GB"/>
              </w:rPr>
            </w:pPr>
            <w:r>
              <w:rPr>
                <w:lang w:val="en-GB"/>
              </w:rPr>
              <w:t xml:space="preserve">Options </w:t>
            </w:r>
          </w:p>
        </w:tc>
        <w:tc>
          <w:tcPr>
            <w:tcW w:w="3321" w:type="dxa"/>
          </w:tcPr>
          <w:p w14:paraId="34894C94" w14:textId="6048F236" w:rsidR="00E23CA2" w:rsidRDefault="00E23CA2" w:rsidP="0041746E">
            <w:pPr>
              <w:rPr>
                <w:lang w:val="en-GB"/>
              </w:rPr>
            </w:pPr>
            <w:r>
              <w:rPr>
                <w:lang w:val="en-GB"/>
              </w:rPr>
              <w:t xml:space="preserve">Pros </w:t>
            </w:r>
          </w:p>
        </w:tc>
        <w:tc>
          <w:tcPr>
            <w:tcW w:w="3321" w:type="dxa"/>
          </w:tcPr>
          <w:p w14:paraId="124B9FB6" w14:textId="1398A8CB" w:rsidR="00E23CA2" w:rsidRDefault="00E23CA2" w:rsidP="0041746E">
            <w:pPr>
              <w:rPr>
                <w:lang w:val="en-GB"/>
              </w:rPr>
            </w:pPr>
            <w:r>
              <w:rPr>
                <w:lang w:val="en-GB"/>
              </w:rPr>
              <w:t xml:space="preserve">Cons </w:t>
            </w:r>
          </w:p>
        </w:tc>
      </w:tr>
      <w:tr w:rsidR="00E23CA2" w14:paraId="21631242" w14:textId="77777777" w:rsidTr="00E23CA2">
        <w:tc>
          <w:tcPr>
            <w:tcW w:w="3320" w:type="dxa"/>
          </w:tcPr>
          <w:p w14:paraId="3C58EE42" w14:textId="1C501E57" w:rsidR="00E23CA2" w:rsidRDefault="00E23CA2" w:rsidP="0041746E">
            <w:pPr>
              <w:rPr>
                <w:lang w:val="en-GB"/>
              </w:rPr>
            </w:pPr>
            <w:r>
              <w:rPr>
                <w:lang w:val="en-GB"/>
              </w:rPr>
              <w:t>Option A</w:t>
            </w:r>
          </w:p>
        </w:tc>
        <w:tc>
          <w:tcPr>
            <w:tcW w:w="3321" w:type="dxa"/>
          </w:tcPr>
          <w:p w14:paraId="3AB93B29" w14:textId="358999BC" w:rsidR="00E23CA2" w:rsidRDefault="007F065A" w:rsidP="0041746E">
            <w:pPr>
              <w:rPr>
                <w:lang w:val="en-GB"/>
              </w:rPr>
            </w:pPr>
            <w:r>
              <w:rPr>
                <w:lang w:val="en-GB"/>
              </w:rPr>
              <w:t>P</w:t>
            </w:r>
            <w:r w:rsidR="009849D5">
              <w:rPr>
                <w:lang w:val="en-GB"/>
              </w:rPr>
              <w:t>ossibly</w:t>
            </w:r>
            <w:r>
              <w:rPr>
                <w:lang w:val="en-GB"/>
              </w:rPr>
              <w:t xml:space="preserve"> better channel estimation with 2 RBs</w:t>
            </w:r>
          </w:p>
        </w:tc>
        <w:tc>
          <w:tcPr>
            <w:tcW w:w="3321" w:type="dxa"/>
          </w:tcPr>
          <w:p w14:paraId="6F1F5DEC" w14:textId="6D6EA34B" w:rsidR="00E23CA2" w:rsidRDefault="007F065A" w:rsidP="0041746E">
            <w:pPr>
              <w:rPr>
                <w:lang w:val="en-GB"/>
              </w:rPr>
            </w:pPr>
            <w:r>
              <w:rPr>
                <w:lang w:val="en-GB"/>
              </w:rPr>
              <w:t xml:space="preserve">Worse performance than option B </w:t>
            </w:r>
          </w:p>
        </w:tc>
      </w:tr>
      <w:tr w:rsidR="00E23CA2" w14:paraId="7ADB86BC" w14:textId="77777777" w:rsidTr="00E23CA2">
        <w:tc>
          <w:tcPr>
            <w:tcW w:w="3320" w:type="dxa"/>
          </w:tcPr>
          <w:p w14:paraId="70C03AA0" w14:textId="243FF1F7" w:rsidR="00E23CA2" w:rsidRDefault="00E23CA2" w:rsidP="0041746E">
            <w:pPr>
              <w:rPr>
                <w:lang w:val="en-GB"/>
              </w:rPr>
            </w:pPr>
            <w:r>
              <w:rPr>
                <w:lang w:val="en-GB"/>
              </w:rPr>
              <w:t>Option B</w:t>
            </w:r>
          </w:p>
        </w:tc>
        <w:tc>
          <w:tcPr>
            <w:tcW w:w="3321" w:type="dxa"/>
          </w:tcPr>
          <w:p w14:paraId="25F2675C" w14:textId="77777777" w:rsidR="00E23CA2" w:rsidRPr="003B3B4C" w:rsidRDefault="007F065A" w:rsidP="0041746E">
            <w:pPr>
              <w:rPr>
                <w:b/>
                <w:lang w:val="en-GB"/>
              </w:rPr>
            </w:pPr>
            <w:r w:rsidRPr="003B3B4C">
              <w:rPr>
                <w:b/>
                <w:lang w:val="en-GB"/>
              </w:rPr>
              <w:t>Better performance expected than option A and option C</w:t>
            </w:r>
          </w:p>
          <w:p w14:paraId="1996055D" w14:textId="01987A09" w:rsidR="000119B8" w:rsidRDefault="000119B8" w:rsidP="0041746E">
            <w:pPr>
              <w:rPr>
                <w:lang w:val="en-GB"/>
              </w:rPr>
            </w:pPr>
            <w:r>
              <w:rPr>
                <w:lang w:val="en-GB"/>
              </w:rPr>
              <w:t>May be slightly worse than option D</w:t>
            </w:r>
          </w:p>
        </w:tc>
        <w:tc>
          <w:tcPr>
            <w:tcW w:w="3321" w:type="dxa"/>
          </w:tcPr>
          <w:p w14:paraId="2B58705E" w14:textId="7FF32F70" w:rsidR="00E23CA2" w:rsidRDefault="007F065A" w:rsidP="0041746E">
            <w:pPr>
              <w:rPr>
                <w:lang w:val="en-GB"/>
              </w:rPr>
            </w:pPr>
            <w:r>
              <w:rPr>
                <w:lang w:val="en-GB"/>
              </w:rPr>
              <w:t xml:space="preserve">Requires almost double additional resources than option </w:t>
            </w:r>
            <w:r w:rsidR="009849D5">
              <w:rPr>
                <w:lang w:val="en-GB"/>
              </w:rPr>
              <w:t>C</w:t>
            </w:r>
          </w:p>
        </w:tc>
      </w:tr>
      <w:tr w:rsidR="00E23CA2" w14:paraId="35AB9DCA" w14:textId="77777777" w:rsidTr="00E23CA2">
        <w:tc>
          <w:tcPr>
            <w:tcW w:w="3320" w:type="dxa"/>
          </w:tcPr>
          <w:p w14:paraId="52CCCA2A" w14:textId="7E42FB01" w:rsidR="00E23CA2" w:rsidRDefault="00E23CA2" w:rsidP="0041746E">
            <w:pPr>
              <w:rPr>
                <w:lang w:val="en-GB"/>
              </w:rPr>
            </w:pPr>
            <w:r>
              <w:rPr>
                <w:lang w:val="en-GB"/>
              </w:rPr>
              <w:t>Option C</w:t>
            </w:r>
          </w:p>
        </w:tc>
        <w:tc>
          <w:tcPr>
            <w:tcW w:w="3321" w:type="dxa"/>
          </w:tcPr>
          <w:p w14:paraId="64B045BE" w14:textId="77777777" w:rsidR="00E23CA2" w:rsidRDefault="00E12099" w:rsidP="0041746E">
            <w:pPr>
              <w:rPr>
                <w:lang w:val="en-GB"/>
              </w:rPr>
            </w:pPr>
            <w:r>
              <w:rPr>
                <w:lang w:val="en-GB"/>
              </w:rPr>
              <w:t>Simple channel design</w:t>
            </w:r>
          </w:p>
          <w:p w14:paraId="15748E71" w14:textId="47EF99C5" w:rsidR="00E12099" w:rsidRPr="003D16B3" w:rsidRDefault="006D4FE8" w:rsidP="0041746E">
            <w:pPr>
              <w:rPr>
                <w:lang w:val="en-GB"/>
              </w:rPr>
            </w:pPr>
            <w:r w:rsidRPr="003D16B3">
              <w:rPr>
                <w:lang w:val="en-GB"/>
              </w:rPr>
              <w:t>Requires least resources</w:t>
            </w:r>
          </w:p>
        </w:tc>
        <w:tc>
          <w:tcPr>
            <w:tcW w:w="3321" w:type="dxa"/>
          </w:tcPr>
          <w:p w14:paraId="7829D7B3" w14:textId="77777777" w:rsidR="00E23CA2" w:rsidRDefault="006D4FE8" w:rsidP="0041746E">
            <w:pPr>
              <w:rPr>
                <w:lang w:val="en-GB"/>
              </w:rPr>
            </w:pPr>
            <w:r>
              <w:rPr>
                <w:lang w:val="en-GB"/>
              </w:rPr>
              <w:t>Possible PAPR increase</w:t>
            </w:r>
          </w:p>
          <w:p w14:paraId="33894F15" w14:textId="1C80CD4A" w:rsidR="006D4FE8" w:rsidRDefault="006D4FE8" w:rsidP="0041746E">
            <w:pPr>
              <w:rPr>
                <w:lang w:val="en-GB"/>
              </w:rPr>
            </w:pPr>
            <w:r>
              <w:rPr>
                <w:lang w:val="en-GB"/>
              </w:rPr>
              <w:t xml:space="preserve">Reduced </w:t>
            </w:r>
            <w:r w:rsidR="009849D5">
              <w:rPr>
                <w:lang w:val="en-GB"/>
              </w:rPr>
              <w:t>coverage due to power split</w:t>
            </w:r>
          </w:p>
        </w:tc>
      </w:tr>
      <w:tr w:rsidR="00E23CA2" w14:paraId="2BE718D3" w14:textId="77777777" w:rsidTr="00E23CA2">
        <w:tc>
          <w:tcPr>
            <w:tcW w:w="3320" w:type="dxa"/>
          </w:tcPr>
          <w:p w14:paraId="13D11AF6" w14:textId="5D0C3774" w:rsidR="00E23CA2" w:rsidRDefault="00E23CA2" w:rsidP="0041746E">
            <w:pPr>
              <w:rPr>
                <w:lang w:val="en-GB"/>
              </w:rPr>
            </w:pPr>
            <w:r>
              <w:rPr>
                <w:lang w:val="en-GB"/>
              </w:rPr>
              <w:t>Option D</w:t>
            </w:r>
          </w:p>
        </w:tc>
        <w:tc>
          <w:tcPr>
            <w:tcW w:w="3321" w:type="dxa"/>
          </w:tcPr>
          <w:p w14:paraId="4B5862A2" w14:textId="138765EB" w:rsidR="00E23CA2" w:rsidRPr="003B3B4C" w:rsidRDefault="00E23CA2" w:rsidP="0041746E">
            <w:pPr>
              <w:rPr>
                <w:b/>
                <w:lang w:val="en-GB"/>
              </w:rPr>
            </w:pPr>
            <w:r w:rsidRPr="003B3B4C">
              <w:rPr>
                <w:b/>
                <w:lang w:val="en-GB"/>
              </w:rPr>
              <w:t>Simpl</w:t>
            </w:r>
            <w:r w:rsidR="005E207D" w:rsidRPr="003B3B4C">
              <w:rPr>
                <w:b/>
                <w:lang w:val="en-GB"/>
              </w:rPr>
              <w:t>e</w:t>
            </w:r>
            <w:r w:rsidRPr="003B3B4C">
              <w:rPr>
                <w:b/>
                <w:lang w:val="en-GB"/>
              </w:rPr>
              <w:t xml:space="preserve"> channel design</w:t>
            </w:r>
          </w:p>
          <w:p w14:paraId="58041B45" w14:textId="195CED6D" w:rsidR="00E23CA2" w:rsidRDefault="00E23CA2" w:rsidP="0041746E">
            <w:pPr>
              <w:rPr>
                <w:lang w:val="en-GB"/>
              </w:rPr>
            </w:pPr>
            <w:r w:rsidRPr="003B3B4C">
              <w:rPr>
                <w:b/>
                <w:lang w:val="en-GB"/>
              </w:rPr>
              <w:t>Maintain the coverage</w:t>
            </w:r>
          </w:p>
        </w:tc>
        <w:tc>
          <w:tcPr>
            <w:tcW w:w="3321" w:type="dxa"/>
          </w:tcPr>
          <w:p w14:paraId="379407E7" w14:textId="77777777" w:rsidR="00E23CA2" w:rsidRDefault="00E23CA2" w:rsidP="0041746E">
            <w:pPr>
              <w:rPr>
                <w:lang w:val="en-GB"/>
              </w:rPr>
            </w:pPr>
            <w:r>
              <w:rPr>
                <w:lang w:val="en-GB"/>
              </w:rPr>
              <w:t>DCI overhead</w:t>
            </w:r>
          </w:p>
          <w:p w14:paraId="3096FFFB" w14:textId="4542849F" w:rsidR="00E23CA2" w:rsidRDefault="00E23CA2" w:rsidP="0041746E">
            <w:pPr>
              <w:rPr>
                <w:lang w:val="en-GB"/>
              </w:rPr>
            </w:pPr>
            <w:r>
              <w:rPr>
                <w:lang w:val="en-GB"/>
              </w:rPr>
              <w:t>SR may be delayed</w:t>
            </w:r>
          </w:p>
        </w:tc>
      </w:tr>
    </w:tbl>
    <w:p w14:paraId="4D2515A2" w14:textId="1E987D00" w:rsidR="00E23CA2" w:rsidRDefault="00E23CA2" w:rsidP="0041746E">
      <w:pPr>
        <w:rPr>
          <w:lang w:val="en-GB"/>
        </w:rPr>
      </w:pPr>
    </w:p>
    <w:p w14:paraId="5B002EC2" w14:textId="2A9E71E2" w:rsidR="004020E5" w:rsidRDefault="004020E5" w:rsidP="0041746E">
      <w:pPr>
        <w:rPr>
          <w:lang w:val="en-GB"/>
        </w:rPr>
      </w:pPr>
      <w:r>
        <w:rPr>
          <w:lang w:val="en-GB"/>
        </w:rPr>
        <w:t>Based on the above comparison, we</w:t>
      </w:r>
      <w:r w:rsidR="000119B8">
        <w:rPr>
          <w:lang w:val="en-GB"/>
        </w:rPr>
        <w:t xml:space="preserve"> think option B and option D may be good candidates due to best coverage. We</w:t>
      </w:r>
      <w:r>
        <w:rPr>
          <w:lang w:val="en-GB"/>
        </w:rPr>
        <w:t xml:space="preserve"> </w:t>
      </w:r>
      <w:r w:rsidR="00903F80">
        <w:rPr>
          <w:lang w:val="en-GB"/>
        </w:rPr>
        <w:t xml:space="preserve">therefore </w:t>
      </w:r>
      <w:r>
        <w:rPr>
          <w:lang w:val="en-GB"/>
        </w:rPr>
        <w:t>make the following proposal:</w:t>
      </w:r>
    </w:p>
    <w:p w14:paraId="64BB7FE2" w14:textId="31707EDE" w:rsidR="004020E5" w:rsidRPr="00101CB7" w:rsidRDefault="004020E5" w:rsidP="0041746E">
      <w:pPr>
        <w:rPr>
          <w:i/>
          <w:lang w:val="en-GB"/>
        </w:rPr>
      </w:pPr>
      <w:r w:rsidRPr="003568B0">
        <w:rPr>
          <w:i/>
          <w:u w:val="single"/>
          <w:lang w:val="en-GB"/>
        </w:rPr>
        <w:t xml:space="preserve">Proposal </w:t>
      </w:r>
      <w:r w:rsidR="000119B8" w:rsidRPr="003568B0">
        <w:rPr>
          <w:i/>
          <w:u w:val="single"/>
          <w:lang w:val="en-GB"/>
        </w:rPr>
        <w:t>4:</w:t>
      </w:r>
      <w:r w:rsidR="000119B8">
        <w:rPr>
          <w:lang w:val="en-GB"/>
        </w:rPr>
        <w:t xml:space="preserve"> </w:t>
      </w:r>
      <w:r w:rsidR="000119B8" w:rsidRPr="00101CB7">
        <w:rPr>
          <w:i/>
          <w:lang w:val="en-GB"/>
        </w:rPr>
        <w:t>for simultaneous transmission of 2bit ACK and SR, consider the following options:</w:t>
      </w:r>
    </w:p>
    <w:p w14:paraId="43BFE46A" w14:textId="6B989923" w:rsidR="000119B8" w:rsidRPr="00101CB7" w:rsidRDefault="000119B8" w:rsidP="000119B8">
      <w:pPr>
        <w:pStyle w:val="ListParagraph"/>
        <w:numPr>
          <w:ilvl w:val="0"/>
          <w:numId w:val="18"/>
        </w:numPr>
        <w:rPr>
          <w:rFonts w:ascii="Times New Roman" w:hAnsi="Times New Roman"/>
          <w:i/>
          <w:sz w:val="20"/>
          <w:lang w:val="en-GB"/>
        </w:rPr>
      </w:pPr>
      <w:r w:rsidRPr="00101CB7">
        <w:rPr>
          <w:rFonts w:ascii="Times New Roman" w:hAnsi="Times New Roman"/>
          <w:i/>
          <w:sz w:val="20"/>
          <w:lang w:val="en-GB"/>
        </w:rPr>
        <w:t>Option B: 2 RB with RB selection based on SR values</w:t>
      </w:r>
    </w:p>
    <w:p w14:paraId="6D208A40" w14:textId="79D82AFA" w:rsidR="000119B8" w:rsidRPr="00101CB7" w:rsidRDefault="000119B8" w:rsidP="000119B8">
      <w:pPr>
        <w:pStyle w:val="ListParagraph"/>
        <w:numPr>
          <w:ilvl w:val="0"/>
          <w:numId w:val="18"/>
        </w:numPr>
        <w:rPr>
          <w:rFonts w:ascii="Times New Roman" w:hAnsi="Times New Roman"/>
          <w:i/>
          <w:sz w:val="20"/>
          <w:lang w:val="en-GB"/>
        </w:rPr>
      </w:pPr>
      <w:r w:rsidRPr="00101CB7">
        <w:rPr>
          <w:rFonts w:ascii="Times New Roman" w:hAnsi="Times New Roman"/>
          <w:i/>
          <w:sz w:val="20"/>
          <w:lang w:val="en-GB"/>
        </w:rPr>
        <w:t>Option D: gNB scheduler avoidance</w:t>
      </w:r>
    </w:p>
    <w:p w14:paraId="741AA402" w14:textId="77777777" w:rsidR="00E23CA2" w:rsidRDefault="00E23CA2" w:rsidP="0041746E">
      <w:pPr>
        <w:rPr>
          <w:lang w:val="en-GB"/>
        </w:rPr>
      </w:pPr>
    </w:p>
    <w:p w14:paraId="5BB26606" w14:textId="4239B1A2" w:rsidR="003C17D4" w:rsidRPr="00576335" w:rsidRDefault="0041746E" w:rsidP="0041746E">
      <w:pPr>
        <w:pStyle w:val="Heading2"/>
      </w:pPr>
      <w:r>
        <w:t xml:space="preserve"> </w:t>
      </w:r>
      <w:r w:rsidR="005A0F04">
        <w:t xml:space="preserve">Extension </w:t>
      </w:r>
      <w:r w:rsidR="009E3E98" w:rsidRPr="00576335">
        <w:t>to other scenarios</w:t>
      </w:r>
    </w:p>
    <w:p w14:paraId="2027D790" w14:textId="77777777" w:rsidR="00116CCC" w:rsidRPr="00A172E5" w:rsidRDefault="00116CCC" w:rsidP="00116CCC">
      <w:pPr>
        <w:pStyle w:val="ListParagraph"/>
        <w:rPr>
          <w:rFonts w:ascii="Times New Roman" w:hAnsi="Times New Roman"/>
          <w:sz w:val="20"/>
          <w:lang w:val="en-GB"/>
        </w:rPr>
      </w:pPr>
    </w:p>
    <w:p w14:paraId="0516CE46" w14:textId="2DB0A2A9" w:rsidR="0013541F" w:rsidRDefault="001D39B9" w:rsidP="009E3E98">
      <w:pPr>
        <w:pStyle w:val="ListParagraph"/>
        <w:ind w:left="0"/>
        <w:rPr>
          <w:rFonts w:ascii="Times New Roman" w:hAnsi="Times New Roman"/>
          <w:sz w:val="20"/>
          <w:lang w:val="en-GB"/>
        </w:rPr>
      </w:pPr>
      <w:r w:rsidRPr="00A172E5">
        <w:rPr>
          <w:rFonts w:ascii="Times New Roman" w:hAnsi="Times New Roman"/>
          <w:sz w:val="20"/>
          <w:lang w:val="en-GB"/>
        </w:rPr>
        <w:t xml:space="preserve">As number of RB increases, </w:t>
      </w:r>
      <w:r w:rsidR="000B1174">
        <w:rPr>
          <w:rFonts w:ascii="Times New Roman" w:hAnsi="Times New Roman"/>
          <w:sz w:val="20"/>
          <w:lang w:val="en-GB"/>
        </w:rPr>
        <w:t>the unified</w:t>
      </w:r>
      <w:r w:rsidRPr="00A172E5">
        <w:rPr>
          <w:rFonts w:ascii="Times New Roman" w:hAnsi="Times New Roman"/>
          <w:sz w:val="20"/>
          <w:lang w:val="en-GB"/>
        </w:rPr>
        <w:t xml:space="preserve"> design can be easily generalized with use of Chu sequences as the base sequences which has a close form expression. However, FDM based design still needs to do computer search. In </w:t>
      </w:r>
      <w:r w:rsidR="00CE791B">
        <w:rPr>
          <w:rFonts w:ascii="Times New Roman" w:hAnsi="Times New Roman"/>
          <w:sz w:val="20"/>
          <w:lang w:val="en-GB"/>
        </w:rPr>
        <w:t>option 1</w:t>
      </w:r>
      <w:r w:rsidRPr="00A172E5">
        <w:rPr>
          <w:rFonts w:ascii="Times New Roman" w:hAnsi="Times New Roman"/>
          <w:sz w:val="20"/>
          <w:lang w:val="en-GB"/>
        </w:rPr>
        <w:t xml:space="preserve"> design, the number of tables</w:t>
      </w:r>
      <w:r w:rsidR="00CE791B">
        <w:rPr>
          <w:rFonts w:ascii="Times New Roman" w:hAnsi="Times New Roman"/>
          <w:sz w:val="20"/>
          <w:lang w:val="en-GB"/>
        </w:rPr>
        <w:t xml:space="preserve"> as well the sizes</w:t>
      </w:r>
      <w:r w:rsidRPr="00A172E5">
        <w:rPr>
          <w:rFonts w:ascii="Times New Roman" w:hAnsi="Times New Roman"/>
          <w:sz w:val="20"/>
          <w:lang w:val="en-GB"/>
        </w:rPr>
        <w:t xml:space="preserve"> to be specified will always scale with number of allowable RBs. The need of a large RB allocations for ACK channel may arise </w:t>
      </w:r>
      <w:r w:rsidR="00D70303">
        <w:rPr>
          <w:rFonts w:ascii="Times New Roman" w:hAnsi="Times New Roman"/>
          <w:sz w:val="20"/>
          <w:lang w:val="en-GB"/>
        </w:rPr>
        <w:t>when the UEs are close to cell edge when inter-cell interference may be damaging the performance</w:t>
      </w:r>
      <w:r w:rsidRPr="00A172E5">
        <w:rPr>
          <w:rFonts w:ascii="Times New Roman" w:hAnsi="Times New Roman"/>
          <w:sz w:val="20"/>
          <w:lang w:val="en-GB"/>
        </w:rPr>
        <w:t>.</w:t>
      </w:r>
      <w:r w:rsidR="00D70303">
        <w:rPr>
          <w:rFonts w:ascii="Times New Roman" w:hAnsi="Times New Roman"/>
          <w:sz w:val="20"/>
          <w:lang w:val="en-GB"/>
        </w:rPr>
        <w:t xml:space="preserve"> With larger RB allocations, the inter-cell interference may be better suppressed with higher processing gain. </w:t>
      </w:r>
    </w:p>
    <w:p w14:paraId="32E2BD31" w14:textId="77777777" w:rsidR="00813913" w:rsidRPr="00813913" w:rsidRDefault="00813913" w:rsidP="009E3E98">
      <w:pPr>
        <w:pStyle w:val="ListParagraph"/>
        <w:ind w:left="0"/>
        <w:rPr>
          <w:rFonts w:ascii="Times New Roman" w:hAnsi="Times New Roman"/>
          <w:sz w:val="20"/>
          <w:lang w:val="en-GB"/>
        </w:rPr>
      </w:pPr>
    </w:p>
    <w:p w14:paraId="6F58C0A9" w14:textId="7B512338" w:rsidR="007D047A" w:rsidRPr="00813913" w:rsidRDefault="000B1174" w:rsidP="009E3E98">
      <w:pPr>
        <w:rPr>
          <w:lang w:val="en-GB"/>
        </w:rPr>
      </w:pPr>
      <w:r>
        <w:rPr>
          <w:lang w:val="en-GB"/>
        </w:rPr>
        <w:t>The unified</w:t>
      </w:r>
      <w:r w:rsidR="00813913" w:rsidRPr="00813913">
        <w:rPr>
          <w:lang w:val="en-GB"/>
        </w:rPr>
        <w:t xml:space="preserve"> design can also be extend</w:t>
      </w:r>
      <w:r w:rsidR="008429BD">
        <w:rPr>
          <w:lang w:val="en-GB"/>
        </w:rPr>
        <w:t>ed</w:t>
      </w:r>
      <w:r w:rsidR="00813913" w:rsidRPr="00813913">
        <w:rPr>
          <w:lang w:val="en-GB"/>
        </w:rPr>
        <w:t xml:space="preserve"> to the case when</w:t>
      </w:r>
      <w:r w:rsidR="007D047A" w:rsidRPr="00813913">
        <w:rPr>
          <w:lang w:val="en-GB"/>
        </w:rPr>
        <w:t xml:space="preserve"> ACK or SR bits need to be multiplexed with SRS. Let </w:t>
      </w:r>
      <w:r w:rsidR="007D047A" w:rsidRPr="000B1174">
        <w:rPr>
          <w:u w:val="single"/>
          <w:lang w:val="en-GB"/>
        </w:rPr>
        <w:t>X1</w:t>
      </w:r>
      <w:r w:rsidR="007D047A" w:rsidRPr="00813913">
        <w:rPr>
          <w:lang w:val="en-GB"/>
        </w:rPr>
        <w:t xml:space="preserve"> now be the SRS sequence when no ACK bits are to be transmitted, which include the scenario when UE misses the grant and so DTX at UE side. Let 1 bit ACK and NACK hypothesis sequences be </w:t>
      </w:r>
    </w:p>
    <w:p w14:paraId="3CC310D2" w14:textId="77777777" w:rsidR="00813913" w:rsidRDefault="00813913" w:rsidP="009E3E98">
      <w:pPr>
        <w:pStyle w:val="ListParagraph"/>
        <w:ind w:left="0"/>
        <w:rPr>
          <w:lang w:val="en-GB"/>
        </w:rPr>
      </w:pPr>
    </w:p>
    <w:p w14:paraId="3AE3FBEC" w14:textId="77777777" w:rsidR="007D047A" w:rsidRDefault="007D047A" w:rsidP="009E3E98">
      <w:pPr>
        <w:rPr>
          <w:lang w:val="en-GB"/>
        </w:rPr>
      </w:pPr>
      <w:r w:rsidRPr="002A3305">
        <w:rPr>
          <w:u w:val="single"/>
          <w:lang w:val="en-GB"/>
        </w:rPr>
        <w:t>X</w:t>
      </w:r>
      <w:r>
        <w:rPr>
          <w:u w:val="single"/>
          <w:lang w:val="en-GB"/>
        </w:rPr>
        <w:t>2</w:t>
      </w:r>
      <w:r w:rsidRPr="002A3305">
        <w:rPr>
          <w:u w:val="single"/>
          <w:lang w:val="en-GB"/>
        </w:rPr>
        <w:t xml:space="preserve"> </w:t>
      </w:r>
      <w:r>
        <w:rPr>
          <w:lang w:val="en-GB"/>
        </w:rPr>
        <w:t xml:space="preserve">= </w:t>
      </w:r>
      <w:r w:rsidRPr="002A3305">
        <w:rPr>
          <w:u w:val="single"/>
          <w:lang w:val="en-GB"/>
        </w:rPr>
        <w:t>X</w:t>
      </w:r>
      <w:r>
        <w:rPr>
          <w:u w:val="single"/>
          <w:lang w:val="en-GB"/>
        </w:rPr>
        <w:t>1</w:t>
      </w:r>
      <w:r w:rsidRPr="00A34028">
        <w:rPr>
          <w:lang w:val="en-GB"/>
        </w:rPr>
        <w:t xml:space="preserve"> </w:t>
      </w:r>
      <w:r>
        <w:rPr>
          <w:lang w:val="en-GB"/>
        </w:rPr>
        <w:t>exp(j*2π/3*[0:N-1])</w:t>
      </w:r>
    </w:p>
    <w:p w14:paraId="57444F32" w14:textId="77777777" w:rsidR="007D047A" w:rsidRDefault="007D047A" w:rsidP="009E3E98">
      <w:pPr>
        <w:rPr>
          <w:lang w:val="en-GB"/>
        </w:rPr>
      </w:pPr>
      <w:r>
        <w:rPr>
          <w:lang w:val="en-GB"/>
        </w:rPr>
        <w:lastRenderedPageBreak/>
        <w:t xml:space="preserve">And </w:t>
      </w:r>
    </w:p>
    <w:p w14:paraId="729F0F6C" w14:textId="77777777" w:rsidR="007D047A" w:rsidRPr="002A3305" w:rsidRDefault="007D047A" w:rsidP="009E3E98">
      <w:pPr>
        <w:rPr>
          <w:lang w:val="en-GB"/>
        </w:rPr>
      </w:pPr>
      <w:r w:rsidRPr="002A3305">
        <w:rPr>
          <w:u w:val="single"/>
          <w:lang w:val="en-GB"/>
        </w:rPr>
        <w:t>X</w:t>
      </w:r>
      <w:r>
        <w:rPr>
          <w:u w:val="single"/>
          <w:lang w:val="en-GB"/>
        </w:rPr>
        <w:t>3</w:t>
      </w:r>
      <w:r>
        <w:rPr>
          <w:lang w:val="en-GB"/>
        </w:rPr>
        <w:t xml:space="preserve"> = </w:t>
      </w:r>
      <w:r w:rsidRPr="002A3305">
        <w:rPr>
          <w:u w:val="single"/>
          <w:lang w:val="en-GB"/>
        </w:rPr>
        <w:t>X</w:t>
      </w:r>
      <w:r>
        <w:rPr>
          <w:u w:val="single"/>
          <w:lang w:val="en-GB"/>
        </w:rPr>
        <w:t>1</w:t>
      </w:r>
      <w:r>
        <w:rPr>
          <w:lang w:val="en-GB"/>
        </w:rPr>
        <w:t xml:space="preserve">*exp(j*4π/3*[0:N-1]) </w:t>
      </w:r>
    </w:p>
    <w:p w14:paraId="5B1F8F67" w14:textId="77777777" w:rsidR="007D047A" w:rsidRDefault="007D047A" w:rsidP="009E3E98">
      <w:pPr>
        <w:rPr>
          <w:lang w:val="en-GB"/>
        </w:rPr>
      </w:pPr>
      <w:r>
        <w:rPr>
          <w:lang w:val="en-GB"/>
        </w:rPr>
        <w:t>As illustrated in the following figure, we now have three hypothesis sequences with minimum shift distance maximized as N/3. And every 3</w:t>
      </w:r>
      <w:r w:rsidRPr="000B5A87">
        <w:rPr>
          <w:vertAlign w:val="superscript"/>
          <w:lang w:val="en-GB"/>
        </w:rPr>
        <w:t>rd</w:t>
      </w:r>
      <w:r>
        <w:rPr>
          <w:lang w:val="en-GB"/>
        </w:rPr>
        <w:t xml:space="preserve"> tones can be used as DMRS tones for channel estimation and noise. </w:t>
      </w:r>
    </w:p>
    <w:p w14:paraId="64CD5548" w14:textId="77777777" w:rsidR="007D047A" w:rsidRDefault="007D047A" w:rsidP="009E3E98">
      <w:pPr>
        <w:rPr>
          <w:lang w:val="en-GB"/>
        </w:rPr>
      </w:pPr>
    </w:p>
    <w:p w14:paraId="344D9674" w14:textId="77777777" w:rsidR="007D047A" w:rsidRDefault="007D047A" w:rsidP="007D047A">
      <w:pPr>
        <w:jc w:val="center"/>
        <w:rPr>
          <w:lang w:val="en-GB"/>
        </w:rPr>
      </w:pPr>
      <w:r>
        <w:rPr>
          <w:noProof/>
          <w:lang w:eastAsia="zh-CN"/>
        </w:rPr>
        <w:drawing>
          <wp:inline distT="0" distB="0" distL="0" distR="0" wp14:anchorId="35399C9D" wp14:editId="7E3A0BD2">
            <wp:extent cx="3897174" cy="1731774"/>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18345" cy="1741182"/>
                    </a:xfrm>
                    <a:prstGeom prst="rect">
                      <a:avLst/>
                    </a:prstGeom>
                    <a:noFill/>
                  </pic:spPr>
                </pic:pic>
              </a:graphicData>
            </a:graphic>
          </wp:inline>
        </w:drawing>
      </w:r>
    </w:p>
    <w:p w14:paraId="1F91BE2E" w14:textId="537492FA" w:rsidR="007D047A" w:rsidRPr="00417D27" w:rsidRDefault="007D047A" w:rsidP="007D047A">
      <w:pPr>
        <w:jc w:val="center"/>
        <w:rPr>
          <w:b/>
          <w:lang w:val="en-GB"/>
        </w:rPr>
      </w:pPr>
      <w:r w:rsidRPr="00417D27">
        <w:rPr>
          <w:b/>
          <w:lang w:val="en-GB"/>
        </w:rPr>
        <w:t xml:space="preserve">Figure </w:t>
      </w:r>
      <w:r w:rsidR="00AE0752">
        <w:rPr>
          <w:b/>
          <w:lang w:val="en-GB"/>
        </w:rPr>
        <w:t>6</w:t>
      </w:r>
      <w:r w:rsidRPr="00417D27">
        <w:rPr>
          <w:b/>
          <w:lang w:val="en-GB"/>
        </w:rPr>
        <w:t>. Illustration of equivalent DMRS tones with sequence based ACK design for 1 bit</w:t>
      </w:r>
      <w:r>
        <w:rPr>
          <w:b/>
          <w:lang w:val="en-GB"/>
        </w:rPr>
        <w:t xml:space="preserve"> ACK + SRS</w:t>
      </w:r>
    </w:p>
    <w:p w14:paraId="0438D1AC" w14:textId="00597CC4" w:rsidR="007D047A" w:rsidRDefault="007D047A" w:rsidP="007D047A">
      <w:pPr>
        <w:pStyle w:val="ListParagraph"/>
        <w:rPr>
          <w:rFonts w:ascii="Times New Roman" w:hAnsi="Times New Roman"/>
          <w:sz w:val="20"/>
          <w:lang w:val="en-GB"/>
        </w:rPr>
      </w:pPr>
    </w:p>
    <w:p w14:paraId="66BA80C0" w14:textId="46424310" w:rsidR="00A51367" w:rsidRDefault="00224011" w:rsidP="0029298D">
      <w:pPr>
        <w:pStyle w:val="Heading1"/>
      </w:pPr>
      <w:r>
        <w:t>Conclusions</w:t>
      </w:r>
    </w:p>
    <w:p w14:paraId="6C7A1BE6" w14:textId="77777777" w:rsidR="00F81DB8" w:rsidRDefault="00F81DB8" w:rsidP="00F81DB8">
      <w:pPr>
        <w:rPr>
          <w:lang w:val="en-GB"/>
        </w:rPr>
      </w:pPr>
      <w:r>
        <w:rPr>
          <w:lang w:val="en-GB"/>
        </w:rPr>
        <w:t xml:space="preserve">In this contribution, we considered different aspects of 1 or 2 bit UCI in 1 symbol short PUCCH. In last RAN1 meeting #89a, it’s been agreed as working assumption that for </w:t>
      </w:r>
      <w:r w:rsidRPr="000F4338">
        <w:rPr>
          <w:lang w:val="en-GB"/>
        </w:rPr>
        <w:t>short-PUCCH with UCI of up to 2 bits (with/without SR), option 4 is supported</w:t>
      </w:r>
      <w:r>
        <w:rPr>
          <w:lang w:val="en-GB"/>
        </w:rPr>
        <w:t>. Option 4 is the sequence based design</w:t>
      </w:r>
      <w:r w:rsidRPr="000F4338">
        <w:rPr>
          <w:lang w:val="en-GB"/>
        </w:rPr>
        <w:t>.</w:t>
      </w:r>
      <w:r>
        <w:rPr>
          <w:lang w:val="en-GB"/>
        </w:rPr>
        <w:t xml:space="preserve"> In the Appendix, we have shown significant performance gain with option 4 compared to option 1 alternative. We therefore propose to confirm the working assumption:</w:t>
      </w:r>
    </w:p>
    <w:p w14:paraId="238D3F91" w14:textId="77777777" w:rsidR="00F81DB8" w:rsidRPr="00002194" w:rsidRDefault="00F81DB8" w:rsidP="00F81DB8">
      <w:pPr>
        <w:rPr>
          <w:i/>
        </w:rPr>
      </w:pPr>
      <w:r w:rsidRPr="00807C37">
        <w:rPr>
          <w:i/>
          <w:u w:val="single"/>
        </w:rPr>
        <w:t>Propose 1</w:t>
      </w:r>
      <w:r w:rsidRPr="00002194">
        <w:rPr>
          <w:i/>
        </w:rPr>
        <w:t>: confirm the following working assumption:</w:t>
      </w:r>
    </w:p>
    <w:p w14:paraId="7CCC5EA3" w14:textId="13F11617" w:rsidR="00F81DB8" w:rsidRPr="00002194" w:rsidRDefault="00F81DB8" w:rsidP="00F81DB8">
      <w:pPr>
        <w:numPr>
          <w:ilvl w:val="1"/>
          <w:numId w:val="16"/>
        </w:numPr>
        <w:overflowPunct/>
        <w:autoSpaceDE/>
        <w:autoSpaceDN/>
        <w:adjustRightInd/>
        <w:spacing w:after="0"/>
        <w:textAlignment w:val="auto"/>
        <w:rPr>
          <w:rFonts w:eastAsia="MS Mincho"/>
          <w:i/>
          <w:lang w:eastAsia="ja-JP"/>
        </w:rPr>
      </w:pPr>
      <w:r w:rsidRPr="00002194">
        <w:rPr>
          <w:rFonts w:eastAsia="MS Mincho" w:hint="eastAsia"/>
          <w:i/>
          <w:lang w:eastAsia="ja-JP"/>
        </w:rPr>
        <w:t>For short-PUCCH with UCI of up to 2 bits</w:t>
      </w:r>
      <w:r w:rsidRPr="00002194">
        <w:rPr>
          <w:rFonts w:eastAsia="MS Mincho"/>
          <w:i/>
          <w:lang w:eastAsia="ja-JP"/>
        </w:rPr>
        <w:t xml:space="preserve"> (with/without SR)</w:t>
      </w:r>
      <w:r w:rsidRPr="00002194">
        <w:rPr>
          <w:rFonts w:eastAsia="MS Mincho" w:hint="eastAsia"/>
          <w:i/>
          <w:lang w:eastAsia="ja-JP"/>
        </w:rPr>
        <w:t xml:space="preserve">, </w:t>
      </w:r>
      <w:r w:rsidRPr="00002194">
        <w:rPr>
          <w:rFonts w:eastAsia="MS Mincho"/>
          <w:i/>
          <w:lang w:eastAsia="ja-JP"/>
        </w:rPr>
        <w:t>option 4 is supported.</w:t>
      </w:r>
    </w:p>
    <w:p w14:paraId="22E91FDD" w14:textId="77777777" w:rsidR="00F81DB8" w:rsidRPr="00477C79" w:rsidRDefault="00F81DB8" w:rsidP="00F81DB8">
      <w:pPr>
        <w:overflowPunct/>
        <w:autoSpaceDE/>
        <w:autoSpaceDN/>
        <w:adjustRightInd/>
        <w:spacing w:after="0"/>
        <w:ind w:left="840"/>
        <w:textAlignment w:val="auto"/>
        <w:rPr>
          <w:rFonts w:eastAsia="MS Mincho"/>
          <w:lang w:eastAsia="ja-JP"/>
        </w:rPr>
      </w:pPr>
    </w:p>
    <w:p w14:paraId="783A29D5" w14:textId="77777777" w:rsidR="00F81DB8" w:rsidRDefault="00F81DB8" w:rsidP="003D3A86">
      <w:pPr>
        <w:jc w:val="both"/>
        <w:rPr>
          <w:lang w:val="en-GB"/>
        </w:rPr>
      </w:pPr>
      <w:r w:rsidRPr="00F81DB8">
        <w:rPr>
          <w:i/>
          <w:u w:val="single"/>
          <w:lang w:val="en-GB"/>
        </w:rPr>
        <w:t>Propose 2</w:t>
      </w:r>
      <w:r w:rsidRPr="00002194">
        <w:rPr>
          <w:i/>
          <w:u w:val="single"/>
          <w:lang w:val="en-GB"/>
        </w:rPr>
        <w:t>:</w:t>
      </w:r>
      <w:r w:rsidRPr="00002194">
        <w:rPr>
          <w:i/>
          <w:lang w:val="en-GB"/>
        </w:rPr>
        <w:t xml:space="preserve"> For short-PUCCH with UCI of up to 2 bits (with/without SR), support only localized RB allocations.</w:t>
      </w:r>
    </w:p>
    <w:p w14:paraId="58006352" w14:textId="7BA86B75" w:rsidR="00F81DB8" w:rsidRDefault="003173E0" w:rsidP="003D3A86">
      <w:pPr>
        <w:jc w:val="both"/>
        <w:rPr>
          <w:lang w:val="en-GB"/>
        </w:rPr>
      </w:pPr>
      <w:r>
        <w:rPr>
          <w:lang w:val="en-GB"/>
        </w:rPr>
        <w:t>Our proposed sequence based design maximize the Euclidian distance between hypothesis and also creates equivalent DMRS structure in frequency domain. We therefore propose:</w:t>
      </w:r>
    </w:p>
    <w:p w14:paraId="5C4FC488" w14:textId="77777777" w:rsidR="003D5529" w:rsidRDefault="003D5529" w:rsidP="003D5529">
      <w:pPr>
        <w:jc w:val="both"/>
        <w:rPr>
          <w:i/>
          <w:lang w:val="en-GB"/>
        </w:rPr>
      </w:pPr>
      <w:r w:rsidRPr="00E94591">
        <w:rPr>
          <w:i/>
          <w:u w:val="single"/>
          <w:lang w:val="en-GB"/>
        </w:rPr>
        <w:t>Proposal 3:</w:t>
      </w:r>
      <w:r w:rsidRPr="00E94591">
        <w:rPr>
          <w:i/>
          <w:lang w:val="en-GB"/>
        </w:rPr>
        <w:t xml:space="preserve"> Adopt the sequence design with maximized minimum shift distance for 1 or 2 bits UCI in UL short duration.</w:t>
      </w:r>
      <w:r>
        <w:rPr>
          <w:i/>
          <w:lang w:val="en-GB"/>
        </w:rPr>
        <w:t xml:space="preserve"> </w:t>
      </w:r>
    </w:p>
    <w:p w14:paraId="7B338559" w14:textId="3EAAA6D4" w:rsidR="003D5529" w:rsidRDefault="003D5529" w:rsidP="003D5529">
      <w:pPr>
        <w:pStyle w:val="ListParagraph"/>
        <w:numPr>
          <w:ilvl w:val="0"/>
          <w:numId w:val="19"/>
        </w:numPr>
        <w:jc w:val="both"/>
        <w:rPr>
          <w:rFonts w:ascii="Times New Roman" w:hAnsi="Times New Roman"/>
          <w:i/>
          <w:sz w:val="20"/>
          <w:lang w:val="en-GB"/>
        </w:rPr>
      </w:pPr>
      <w:r w:rsidRPr="00635FB8">
        <w:rPr>
          <w:rFonts w:ascii="Times New Roman" w:hAnsi="Times New Roman"/>
          <w:i/>
          <w:sz w:val="20"/>
          <w:lang w:val="en-GB"/>
        </w:rPr>
        <w:t xml:space="preserve">The minimum shift distance is chosen </w:t>
      </w:r>
      <w:r>
        <w:rPr>
          <w:rFonts w:ascii="Times New Roman" w:hAnsi="Times New Roman"/>
          <w:i/>
          <w:sz w:val="20"/>
          <w:lang w:val="en-GB"/>
        </w:rPr>
        <w:t xml:space="preserve">as the </w:t>
      </w:r>
      <w:r w:rsidRPr="00635FB8">
        <w:rPr>
          <w:rFonts w:ascii="Times New Roman" w:hAnsi="Times New Roman"/>
          <w:i/>
          <w:sz w:val="20"/>
          <w:lang w:val="en-GB"/>
        </w:rPr>
        <w:t>sequence length divided by the number of hypothesis</w:t>
      </w:r>
    </w:p>
    <w:p w14:paraId="0632FFFC" w14:textId="77777777" w:rsidR="003D5529" w:rsidRPr="00635FB8" w:rsidRDefault="003D5529" w:rsidP="003D5529">
      <w:pPr>
        <w:pStyle w:val="ListParagraph"/>
        <w:jc w:val="both"/>
        <w:rPr>
          <w:rFonts w:ascii="Times New Roman" w:hAnsi="Times New Roman"/>
          <w:i/>
          <w:sz w:val="20"/>
          <w:lang w:val="en-GB"/>
        </w:rPr>
      </w:pPr>
    </w:p>
    <w:p w14:paraId="7FB1A45D" w14:textId="404AC153" w:rsidR="00002194" w:rsidRDefault="00101CB7" w:rsidP="003D3A86">
      <w:pPr>
        <w:jc w:val="both"/>
        <w:rPr>
          <w:lang w:val="en-GB"/>
        </w:rPr>
      </w:pPr>
      <w:r>
        <w:rPr>
          <w:lang w:val="en-GB"/>
        </w:rPr>
        <w:t>Our sequence based design may be extended to simultaneous transmission of 2 bits ACK and SR with different options. After comparing different options, we make the following proposal for best coverage:</w:t>
      </w:r>
    </w:p>
    <w:p w14:paraId="5E22D956" w14:textId="1B29AF90" w:rsidR="005E6272" w:rsidRPr="00101CB7" w:rsidRDefault="005E6272" w:rsidP="005E6272">
      <w:pPr>
        <w:rPr>
          <w:i/>
          <w:lang w:val="en-GB"/>
        </w:rPr>
      </w:pPr>
      <w:r w:rsidRPr="003568B0">
        <w:rPr>
          <w:i/>
          <w:u w:val="single"/>
          <w:lang w:val="en-GB"/>
        </w:rPr>
        <w:t>Proposal 4:</w:t>
      </w:r>
      <w:r>
        <w:rPr>
          <w:lang w:val="en-GB"/>
        </w:rPr>
        <w:t xml:space="preserve"> </w:t>
      </w:r>
      <w:r w:rsidR="00253D17">
        <w:rPr>
          <w:i/>
          <w:lang w:val="en-GB"/>
        </w:rPr>
        <w:t>F</w:t>
      </w:r>
      <w:r w:rsidRPr="00101CB7">
        <w:rPr>
          <w:i/>
          <w:lang w:val="en-GB"/>
        </w:rPr>
        <w:t>or simultaneous transmission of 2bit ACK and SR, consider the following options:</w:t>
      </w:r>
    </w:p>
    <w:p w14:paraId="79F8AC74" w14:textId="77777777" w:rsidR="005E6272" w:rsidRPr="00101CB7" w:rsidRDefault="005E6272" w:rsidP="005E6272">
      <w:pPr>
        <w:pStyle w:val="ListParagraph"/>
        <w:numPr>
          <w:ilvl w:val="0"/>
          <w:numId w:val="18"/>
        </w:numPr>
        <w:rPr>
          <w:rFonts w:ascii="Times New Roman" w:hAnsi="Times New Roman"/>
          <w:i/>
          <w:sz w:val="20"/>
          <w:lang w:val="en-GB"/>
        </w:rPr>
      </w:pPr>
      <w:r w:rsidRPr="00101CB7">
        <w:rPr>
          <w:rFonts w:ascii="Times New Roman" w:hAnsi="Times New Roman"/>
          <w:i/>
          <w:sz w:val="20"/>
          <w:lang w:val="en-GB"/>
        </w:rPr>
        <w:t>Option B: 2 RB with RB selection based on SR values</w:t>
      </w:r>
    </w:p>
    <w:p w14:paraId="53FCD3C7" w14:textId="77777777" w:rsidR="005E6272" w:rsidRPr="00101CB7" w:rsidRDefault="005E6272" w:rsidP="005E6272">
      <w:pPr>
        <w:pStyle w:val="ListParagraph"/>
        <w:numPr>
          <w:ilvl w:val="0"/>
          <w:numId w:val="18"/>
        </w:numPr>
        <w:rPr>
          <w:rFonts w:ascii="Times New Roman" w:hAnsi="Times New Roman"/>
          <w:i/>
          <w:sz w:val="20"/>
          <w:lang w:val="en-GB"/>
        </w:rPr>
      </w:pPr>
      <w:r w:rsidRPr="00101CB7">
        <w:rPr>
          <w:rFonts w:ascii="Times New Roman" w:hAnsi="Times New Roman"/>
          <w:i/>
          <w:sz w:val="20"/>
          <w:lang w:val="en-GB"/>
        </w:rPr>
        <w:t>Option D: gNB scheduler avoidance</w:t>
      </w:r>
    </w:p>
    <w:p w14:paraId="0EE7541D" w14:textId="77777777" w:rsidR="00101CB7" w:rsidRPr="00AF517F" w:rsidRDefault="00101CB7" w:rsidP="003D3A86">
      <w:pPr>
        <w:jc w:val="both"/>
        <w:rPr>
          <w:lang w:val="en-GB"/>
        </w:rPr>
      </w:pPr>
    </w:p>
    <w:p w14:paraId="57F8460A" w14:textId="717321EB" w:rsidR="00FE068B" w:rsidRDefault="009E4F89" w:rsidP="002F1309">
      <w:pPr>
        <w:pStyle w:val="Heading1"/>
      </w:pPr>
      <w:r>
        <w:lastRenderedPageBreak/>
        <w:t>Appendix</w:t>
      </w:r>
    </w:p>
    <w:p w14:paraId="5B3A30C0" w14:textId="08A50EC8" w:rsidR="006C6E03" w:rsidRDefault="00FD4F09" w:rsidP="006C6E03">
      <w:pPr>
        <w:pStyle w:val="Heading2"/>
      </w:pPr>
      <w:r>
        <w:t>Proposed design c</w:t>
      </w:r>
      <w:r w:rsidR="006C6E03">
        <w:t>ompa</w:t>
      </w:r>
      <w:r>
        <w:t>red</w:t>
      </w:r>
      <w:r w:rsidR="006C6E03">
        <w:t xml:space="preserve"> with option 1 alternative</w:t>
      </w:r>
    </w:p>
    <w:p w14:paraId="626D1D4D" w14:textId="77777777" w:rsidR="006C6E03" w:rsidRPr="00465C05" w:rsidRDefault="006C6E03" w:rsidP="006C6E03">
      <w:pPr>
        <w:pStyle w:val="Caption"/>
        <w:rPr>
          <w:u w:val="single"/>
          <w:lang w:val="en-GB"/>
        </w:rPr>
      </w:pPr>
    </w:p>
    <w:p w14:paraId="0F09EDDD" w14:textId="77777777" w:rsidR="006C6E03" w:rsidRPr="00465C05" w:rsidRDefault="006C6E03" w:rsidP="006C6E03">
      <w:pPr>
        <w:pStyle w:val="Caption"/>
        <w:rPr>
          <w:u w:val="single"/>
        </w:rPr>
      </w:pPr>
      <w:r w:rsidRPr="00465C05">
        <w:rPr>
          <w:u w:val="single"/>
        </w:rPr>
        <w:t xml:space="preserve">Option 1 with FDM based alternative: </w:t>
      </w:r>
    </w:p>
    <w:p w14:paraId="0AF6F76D" w14:textId="77777777" w:rsidR="006C6E03" w:rsidRPr="00D543E2" w:rsidRDefault="006C6E03" w:rsidP="006C6E03">
      <w:pPr>
        <w:rPr>
          <w:lang w:val="en-GB"/>
        </w:rPr>
      </w:pPr>
      <w:r>
        <w:rPr>
          <w:lang w:val="en-GB"/>
        </w:rPr>
        <w:t xml:space="preserve">The FDM based alternative has a fix ½ DMRS ratio for both 1 and 2 bits. For 1 bit, the data tones are modulated with BPSK so the equivalent structure is the same as ours for the two hypotheses (see Figure 1). For 2 bit of ACK, the data tones are modulated with QPSK symbols. The signals can be further scrambled with a scrambling sequence </w:t>
      </w:r>
      <w:r w:rsidRPr="003B3480">
        <w:rPr>
          <w:u w:val="single"/>
          <w:lang w:val="en-GB"/>
        </w:rPr>
        <w:t>Y</w:t>
      </w:r>
      <w:r>
        <w:rPr>
          <w:lang w:val="en-GB"/>
        </w:rPr>
        <w:t xml:space="preserve"> to randomize interference with other cells as well as to reduce PAPR. </w:t>
      </w:r>
      <w:r w:rsidRPr="003B3480">
        <w:rPr>
          <w:u w:val="single"/>
          <w:lang w:val="en-GB"/>
        </w:rPr>
        <w:t>Y</w:t>
      </w:r>
      <w:r w:rsidRPr="00D543E2">
        <w:rPr>
          <w:lang w:val="en-GB"/>
        </w:rPr>
        <w:t xml:space="preserve"> may either be a single sequence or a</w:t>
      </w:r>
      <w:r>
        <w:rPr>
          <w:lang w:val="en-GB"/>
        </w:rPr>
        <w:t>n</w:t>
      </w:r>
      <w:r w:rsidRPr="00D543E2">
        <w:rPr>
          <w:lang w:val="en-GB"/>
        </w:rPr>
        <w:t xml:space="preserve"> interlace of two sequences for DMRS and data tones separately. </w:t>
      </w:r>
      <w:r>
        <w:rPr>
          <w:lang w:val="en-GB"/>
        </w:rPr>
        <w:t xml:space="preserve">The latter corresponds to UCI modulated with sequences. No matter how sequence </w:t>
      </w:r>
      <w:r w:rsidRPr="003B3480">
        <w:rPr>
          <w:u w:val="single"/>
          <w:lang w:val="en-GB"/>
        </w:rPr>
        <w:t>Y</w:t>
      </w:r>
      <w:r>
        <w:rPr>
          <w:lang w:val="en-GB"/>
        </w:rPr>
        <w:t xml:space="preserve"> is generated, after descrambling the data tones are modulated with the same QPSK symbol. The following figure illustrates the equivalent structure for this option 1 for 2 bits of ACK. </w:t>
      </w:r>
    </w:p>
    <w:p w14:paraId="3F7ED6A8" w14:textId="77777777" w:rsidR="006C6E03" w:rsidRDefault="006C6E03" w:rsidP="006C6E03">
      <w:pPr>
        <w:jc w:val="center"/>
        <w:rPr>
          <w:lang w:val="en-GB"/>
        </w:rPr>
      </w:pPr>
      <w:r>
        <w:rPr>
          <w:noProof/>
          <w:lang w:eastAsia="zh-CN"/>
        </w:rPr>
        <w:drawing>
          <wp:inline distT="0" distB="0" distL="0" distR="0" wp14:anchorId="4B10E490" wp14:editId="621D36FC">
            <wp:extent cx="3981450" cy="211811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4060" cy="2130138"/>
                    </a:xfrm>
                    <a:prstGeom prst="rect">
                      <a:avLst/>
                    </a:prstGeom>
                    <a:noFill/>
                  </pic:spPr>
                </pic:pic>
              </a:graphicData>
            </a:graphic>
          </wp:inline>
        </w:drawing>
      </w:r>
    </w:p>
    <w:p w14:paraId="7FFDBE7F" w14:textId="77777777" w:rsidR="006C6E03" w:rsidRDefault="006C6E03" w:rsidP="006C6E03">
      <w:pPr>
        <w:jc w:val="center"/>
        <w:rPr>
          <w:lang w:val="en-GB"/>
        </w:rPr>
      </w:pPr>
      <w:r>
        <w:rPr>
          <w:lang w:val="en-GB"/>
        </w:rPr>
        <w:t>Seq. 1                       Seq. 2                        Seq. 3                       Seq. 4</w:t>
      </w:r>
    </w:p>
    <w:p w14:paraId="44821BAD" w14:textId="4E44136E" w:rsidR="006C6E03" w:rsidRPr="00417D27" w:rsidRDefault="006C6E03" w:rsidP="006C6E03">
      <w:pPr>
        <w:jc w:val="center"/>
        <w:rPr>
          <w:b/>
          <w:lang w:val="en-GB"/>
        </w:rPr>
      </w:pPr>
      <w:r w:rsidRPr="00417D27">
        <w:rPr>
          <w:b/>
          <w:lang w:val="en-GB"/>
        </w:rPr>
        <w:t xml:space="preserve">Figure </w:t>
      </w:r>
      <w:r w:rsidR="00047B8B">
        <w:rPr>
          <w:b/>
          <w:lang w:val="en-GB"/>
        </w:rPr>
        <w:t>7</w:t>
      </w:r>
      <w:r w:rsidRPr="00417D27">
        <w:rPr>
          <w:b/>
          <w:lang w:val="en-GB"/>
        </w:rPr>
        <w:t xml:space="preserve">. Illustration of </w:t>
      </w:r>
      <w:r>
        <w:rPr>
          <w:b/>
          <w:lang w:val="en-GB"/>
        </w:rPr>
        <w:t xml:space="preserve">FDM OFDM design with ½ </w:t>
      </w:r>
      <w:r w:rsidRPr="00417D27">
        <w:rPr>
          <w:b/>
          <w:lang w:val="en-GB"/>
        </w:rPr>
        <w:t xml:space="preserve">DMRS </w:t>
      </w:r>
      <w:r>
        <w:rPr>
          <w:b/>
          <w:lang w:val="en-GB"/>
        </w:rPr>
        <w:t>ratio</w:t>
      </w:r>
      <w:r w:rsidRPr="00417D27">
        <w:rPr>
          <w:b/>
          <w:lang w:val="en-GB"/>
        </w:rPr>
        <w:t xml:space="preserve"> for </w:t>
      </w:r>
      <w:r>
        <w:rPr>
          <w:b/>
          <w:lang w:val="en-GB"/>
        </w:rPr>
        <w:t>2</w:t>
      </w:r>
      <w:r w:rsidRPr="00417D27">
        <w:rPr>
          <w:b/>
          <w:lang w:val="en-GB"/>
        </w:rPr>
        <w:t>bit</w:t>
      </w:r>
    </w:p>
    <w:p w14:paraId="4E6C9A55" w14:textId="77777777" w:rsidR="006C6E03" w:rsidRPr="00247F37" w:rsidRDefault="006C6E03" w:rsidP="006C6E03">
      <w:pPr>
        <w:rPr>
          <w:lang w:val="en-GB"/>
        </w:rPr>
      </w:pPr>
    </w:p>
    <w:p w14:paraId="37698A98" w14:textId="77777777" w:rsidR="006C6E03" w:rsidRDefault="006C6E03" w:rsidP="006C6E03">
      <w:pPr>
        <w:rPr>
          <w:lang w:val="en-GB"/>
        </w:rPr>
      </w:pPr>
      <w:r>
        <w:rPr>
          <w:lang w:val="en-GB"/>
        </w:rPr>
        <w:t>We compare the our unified FDM/sequence based designs in section 2.1 with the option 1 alternative in the following aspects</w:t>
      </w:r>
    </w:p>
    <w:p w14:paraId="66F6A948" w14:textId="77777777" w:rsidR="006C6E03" w:rsidRDefault="006C6E03" w:rsidP="006C6E03">
      <w:pPr>
        <w:pStyle w:val="Heading3"/>
      </w:pPr>
      <w:r>
        <w:t>Link performance</w:t>
      </w:r>
    </w:p>
    <w:p w14:paraId="1FC9149D" w14:textId="77777777" w:rsidR="006C6E03" w:rsidRDefault="006C6E03" w:rsidP="006C6E03">
      <w:pPr>
        <w:pStyle w:val="ListParagraph"/>
        <w:ind w:left="0"/>
        <w:rPr>
          <w:rFonts w:ascii="Times New Roman" w:hAnsi="Times New Roman"/>
          <w:sz w:val="20"/>
          <w:lang w:val="en-GB"/>
        </w:rPr>
      </w:pPr>
    </w:p>
    <w:p w14:paraId="00287C44" w14:textId="77777777" w:rsidR="006C6E03" w:rsidRDefault="006C6E03" w:rsidP="006C6E03">
      <w:pPr>
        <w:pStyle w:val="ListParagraph"/>
        <w:ind w:left="0"/>
        <w:rPr>
          <w:rFonts w:ascii="Times New Roman" w:hAnsi="Times New Roman"/>
          <w:sz w:val="20"/>
          <w:lang w:val="en-GB"/>
        </w:rPr>
      </w:pPr>
      <w:r>
        <w:rPr>
          <w:rFonts w:ascii="Times New Roman" w:hAnsi="Times New Roman"/>
          <w:sz w:val="20"/>
          <w:lang w:val="en-GB"/>
        </w:rPr>
        <w:t xml:space="preserve">For 1 bit of UCI, since the two designs have equivalent structures, they have comparable link performance as well. </w:t>
      </w:r>
    </w:p>
    <w:p w14:paraId="2C33FD25" w14:textId="77777777" w:rsidR="006C6E03" w:rsidRDefault="006C6E03" w:rsidP="006C6E03">
      <w:pPr>
        <w:pStyle w:val="ListParagraph"/>
        <w:ind w:left="0"/>
        <w:rPr>
          <w:rFonts w:ascii="Times New Roman" w:hAnsi="Times New Roman"/>
          <w:sz w:val="20"/>
          <w:lang w:val="en-GB"/>
        </w:rPr>
      </w:pPr>
    </w:p>
    <w:p w14:paraId="61833002" w14:textId="77777777" w:rsidR="006C6E03" w:rsidRDefault="006C6E03" w:rsidP="006C6E03">
      <w:pPr>
        <w:pStyle w:val="ListParagraph"/>
        <w:ind w:left="0"/>
        <w:rPr>
          <w:rFonts w:ascii="Times New Roman" w:hAnsi="Times New Roman"/>
          <w:sz w:val="20"/>
          <w:lang w:val="en-GB"/>
        </w:rPr>
      </w:pPr>
      <w:r>
        <w:rPr>
          <w:rFonts w:ascii="Times New Roman" w:hAnsi="Times New Roman"/>
          <w:sz w:val="20"/>
          <w:lang w:val="en-GB"/>
        </w:rPr>
        <w:t>For 2 bit of UCI, o</w:t>
      </w:r>
      <w:r w:rsidRPr="0031434C">
        <w:rPr>
          <w:rFonts w:ascii="Times New Roman" w:hAnsi="Times New Roman"/>
          <w:sz w:val="20"/>
          <w:lang w:val="en-GB"/>
        </w:rPr>
        <w:t>ur design in section 2.1 maximize the Euclidian d</w:t>
      </w:r>
      <w:r>
        <w:rPr>
          <w:rFonts w:ascii="Times New Roman" w:hAnsi="Times New Roman"/>
          <w:sz w:val="20"/>
          <w:lang w:val="en-GB"/>
        </w:rPr>
        <w:t>istance between the hypotheses, while the option 1 FDM design has smaller Euclidian distance due to repetition in data tones. The following table summarizes the Euclidian distance between the two designs.</w:t>
      </w:r>
    </w:p>
    <w:p w14:paraId="00D5B477" w14:textId="77777777" w:rsidR="006C6E03" w:rsidRPr="0031434C" w:rsidRDefault="006C6E03" w:rsidP="006C6E03">
      <w:pPr>
        <w:pStyle w:val="ListParagraph"/>
        <w:ind w:left="0"/>
        <w:rPr>
          <w:rFonts w:ascii="Times New Roman" w:hAnsi="Times New Roman"/>
          <w:b/>
          <w:sz w:val="20"/>
          <w:lang w:val="en-GB"/>
        </w:rPr>
      </w:pPr>
    </w:p>
    <w:p w14:paraId="2178F6C0" w14:textId="7AEBF39E" w:rsidR="006C6E03" w:rsidRPr="00A172E5" w:rsidRDefault="00047B8B" w:rsidP="006C6E03">
      <w:pPr>
        <w:pStyle w:val="ListParagraph"/>
        <w:jc w:val="center"/>
        <w:rPr>
          <w:rFonts w:ascii="Times New Roman" w:hAnsi="Times New Roman"/>
          <w:sz w:val="20"/>
          <w:lang w:val="en-GB"/>
        </w:rPr>
      </w:pPr>
      <w:r>
        <w:rPr>
          <w:rFonts w:ascii="Times New Roman" w:hAnsi="Times New Roman"/>
          <w:b/>
          <w:sz w:val="20"/>
          <w:lang w:val="en-GB"/>
        </w:rPr>
        <w:t>Table 3</w:t>
      </w:r>
      <w:r w:rsidR="006C6E03" w:rsidRPr="00A172E5">
        <w:rPr>
          <w:rFonts w:ascii="Times New Roman" w:hAnsi="Times New Roman"/>
          <w:b/>
          <w:sz w:val="20"/>
          <w:lang w:val="en-GB"/>
        </w:rPr>
        <w:t>. Euclidian distance comparison</w:t>
      </w:r>
    </w:p>
    <w:tbl>
      <w:tblPr>
        <w:tblStyle w:val="TableGrid"/>
        <w:tblW w:w="0" w:type="auto"/>
        <w:tblInd w:w="720" w:type="dxa"/>
        <w:tblLook w:val="04A0" w:firstRow="1" w:lastRow="0" w:firstColumn="1" w:lastColumn="0" w:noHBand="0" w:noVBand="1"/>
      </w:tblPr>
      <w:tblGrid>
        <w:gridCol w:w="3080"/>
        <w:gridCol w:w="3072"/>
        <w:gridCol w:w="3090"/>
      </w:tblGrid>
      <w:tr w:rsidR="006C6E03" w:rsidRPr="00A172E5" w14:paraId="1BD50B11" w14:textId="77777777" w:rsidTr="00FA2533">
        <w:tc>
          <w:tcPr>
            <w:tcW w:w="3080" w:type="dxa"/>
          </w:tcPr>
          <w:p w14:paraId="389EDC19" w14:textId="77777777" w:rsidR="006C6E03" w:rsidRPr="00A172E5" w:rsidRDefault="006C6E03" w:rsidP="00FA2533">
            <w:pPr>
              <w:pStyle w:val="ListParagraph"/>
              <w:ind w:left="0"/>
              <w:rPr>
                <w:rFonts w:ascii="Times New Roman" w:hAnsi="Times New Roman"/>
                <w:sz w:val="20"/>
                <w:lang w:val="en-GB"/>
              </w:rPr>
            </w:pPr>
          </w:p>
        </w:tc>
        <w:tc>
          <w:tcPr>
            <w:tcW w:w="3072" w:type="dxa"/>
          </w:tcPr>
          <w:p w14:paraId="416E80D6" w14:textId="77777777" w:rsidR="006C6E03" w:rsidRPr="00A172E5" w:rsidRDefault="006C6E03" w:rsidP="00FA2533">
            <w:pPr>
              <w:pStyle w:val="ListParagraph"/>
              <w:ind w:left="0"/>
              <w:rPr>
                <w:rFonts w:ascii="Times New Roman" w:hAnsi="Times New Roman"/>
                <w:sz w:val="20"/>
                <w:lang w:val="en-GB"/>
              </w:rPr>
            </w:pPr>
            <w:r>
              <w:rPr>
                <w:rFonts w:ascii="Times New Roman" w:hAnsi="Times New Roman"/>
                <w:sz w:val="20"/>
                <w:lang w:val="en-GB"/>
              </w:rPr>
              <w:t>unified</w:t>
            </w:r>
            <w:r w:rsidRPr="00A172E5">
              <w:rPr>
                <w:rFonts w:ascii="Times New Roman" w:hAnsi="Times New Roman"/>
                <w:sz w:val="20"/>
                <w:lang w:val="en-GB"/>
              </w:rPr>
              <w:t xml:space="preserve"> design as Figure 2</w:t>
            </w:r>
          </w:p>
        </w:tc>
        <w:tc>
          <w:tcPr>
            <w:tcW w:w="3090" w:type="dxa"/>
          </w:tcPr>
          <w:p w14:paraId="47517A7E" w14:textId="77777777" w:rsidR="006C6E03" w:rsidRPr="00A172E5" w:rsidRDefault="006C6E03" w:rsidP="00FA2533">
            <w:pPr>
              <w:pStyle w:val="ListParagraph"/>
              <w:ind w:left="0"/>
              <w:rPr>
                <w:rFonts w:ascii="Times New Roman" w:hAnsi="Times New Roman"/>
                <w:sz w:val="20"/>
                <w:lang w:val="en-GB"/>
              </w:rPr>
            </w:pPr>
            <w:r>
              <w:rPr>
                <w:rFonts w:ascii="Times New Roman" w:hAnsi="Times New Roman"/>
                <w:sz w:val="20"/>
                <w:lang w:val="en-GB"/>
              </w:rPr>
              <w:t>Option 1</w:t>
            </w:r>
            <w:r w:rsidRPr="00A172E5">
              <w:rPr>
                <w:rFonts w:ascii="Times New Roman" w:hAnsi="Times New Roman"/>
                <w:sz w:val="20"/>
                <w:lang w:val="en-GB"/>
              </w:rPr>
              <w:t xml:space="preserve"> alternative as Figure 3</w:t>
            </w:r>
          </w:p>
        </w:tc>
      </w:tr>
      <w:tr w:rsidR="006C6E03" w:rsidRPr="00A172E5" w14:paraId="6A81FC53" w14:textId="77777777" w:rsidTr="00FA2533">
        <w:tc>
          <w:tcPr>
            <w:tcW w:w="3080" w:type="dxa"/>
          </w:tcPr>
          <w:p w14:paraId="5716561A" w14:textId="77777777" w:rsidR="006C6E03" w:rsidRPr="00A172E5" w:rsidRDefault="006C6E03" w:rsidP="00FA2533">
            <w:pPr>
              <w:pStyle w:val="ListParagraph"/>
              <w:ind w:left="0"/>
              <w:rPr>
                <w:rFonts w:ascii="Times New Roman" w:hAnsi="Times New Roman"/>
                <w:sz w:val="20"/>
                <w:lang w:val="en-GB"/>
              </w:rPr>
            </w:pPr>
            <w:r w:rsidRPr="00A172E5">
              <w:rPr>
                <w:rFonts w:ascii="Times New Roman" w:hAnsi="Times New Roman"/>
                <w:sz w:val="20"/>
                <w:lang w:val="en-GB"/>
              </w:rPr>
              <w:t>Euclidian distance per RB</w:t>
            </w:r>
          </w:p>
        </w:tc>
        <w:tc>
          <w:tcPr>
            <w:tcW w:w="3072" w:type="dxa"/>
          </w:tcPr>
          <w:p w14:paraId="0EF215DD" w14:textId="287A4EBB" w:rsidR="006C6E03" w:rsidRPr="00A172E5" w:rsidRDefault="00113EF1" w:rsidP="00FA2533">
            <w:pPr>
              <w:pStyle w:val="ListParagraph"/>
              <w:ind w:left="0"/>
              <w:rPr>
                <w:rFonts w:ascii="Times New Roman" w:hAnsi="Times New Roman"/>
                <w:sz w:val="20"/>
                <w:lang w:val="en-GB"/>
              </w:rPr>
            </w:pPr>
            <w:r>
              <w:rPr>
                <w:rFonts w:ascii="Times New Roman" w:hAnsi="Times New Roman"/>
                <w:sz w:val="20"/>
                <w:lang w:val="en-GB"/>
              </w:rPr>
              <w:t>Sqrt(24</w:t>
            </w:r>
            <w:r w:rsidR="006C6E03" w:rsidRPr="00A172E5">
              <w:rPr>
                <w:rFonts w:ascii="Times New Roman" w:hAnsi="Times New Roman"/>
                <w:sz w:val="20"/>
                <w:lang w:val="en-GB"/>
              </w:rPr>
              <w:t>)</w:t>
            </w:r>
          </w:p>
        </w:tc>
        <w:tc>
          <w:tcPr>
            <w:tcW w:w="3090" w:type="dxa"/>
          </w:tcPr>
          <w:p w14:paraId="783D80C5" w14:textId="063FDFC4" w:rsidR="006C6E03" w:rsidRPr="00A172E5" w:rsidRDefault="003F69DA" w:rsidP="00FA2533">
            <w:pPr>
              <w:pStyle w:val="ListParagraph"/>
              <w:ind w:left="0"/>
              <w:rPr>
                <w:rFonts w:ascii="Times New Roman" w:hAnsi="Times New Roman"/>
                <w:sz w:val="20"/>
                <w:lang w:val="en-GB"/>
              </w:rPr>
            </w:pPr>
            <w:r>
              <w:rPr>
                <w:rFonts w:ascii="Times New Roman" w:hAnsi="Times New Roman"/>
                <w:sz w:val="20"/>
                <w:lang w:val="en-GB"/>
              </w:rPr>
              <w:t>Sqrt(12</w:t>
            </w:r>
            <w:r w:rsidR="006C6E03" w:rsidRPr="00A172E5">
              <w:rPr>
                <w:rFonts w:ascii="Times New Roman" w:hAnsi="Times New Roman"/>
                <w:sz w:val="20"/>
                <w:lang w:val="en-GB"/>
              </w:rPr>
              <w:t>)</w:t>
            </w:r>
          </w:p>
        </w:tc>
      </w:tr>
    </w:tbl>
    <w:p w14:paraId="17B9F89C" w14:textId="77777777" w:rsidR="006C6E03" w:rsidRDefault="006C6E03" w:rsidP="006C6E03">
      <w:pPr>
        <w:pStyle w:val="ListParagraph"/>
        <w:rPr>
          <w:rFonts w:ascii="Times New Roman" w:hAnsi="Times New Roman"/>
          <w:sz w:val="20"/>
          <w:lang w:val="en-GB"/>
        </w:rPr>
      </w:pPr>
    </w:p>
    <w:p w14:paraId="54834732" w14:textId="77777777" w:rsidR="006C6E03" w:rsidRDefault="006C6E03" w:rsidP="006C6E03">
      <w:pPr>
        <w:pStyle w:val="ListParagraph"/>
        <w:ind w:left="0"/>
        <w:rPr>
          <w:rFonts w:ascii="Times New Roman" w:hAnsi="Times New Roman"/>
          <w:sz w:val="20"/>
          <w:lang w:val="en-GB"/>
        </w:rPr>
      </w:pPr>
      <w:r w:rsidRPr="00A172E5">
        <w:rPr>
          <w:rFonts w:ascii="Times New Roman" w:hAnsi="Times New Roman"/>
          <w:sz w:val="20"/>
          <w:lang w:val="en-GB"/>
        </w:rPr>
        <w:t xml:space="preserve">With the receiver described in section 2.1, </w:t>
      </w:r>
      <w:r>
        <w:rPr>
          <w:rFonts w:ascii="Times New Roman" w:hAnsi="Times New Roman"/>
          <w:sz w:val="20"/>
          <w:lang w:val="en-GB"/>
        </w:rPr>
        <w:t>the unified design</w:t>
      </w:r>
      <w:r w:rsidRPr="00A172E5">
        <w:rPr>
          <w:rFonts w:ascii="Times New Roman" w:hAnsi="Times New Roman"/>
          <w:sz w:val="20"/>
          <w:lang w:val="en-GB"/>
        </w:rPr>
        <w:t xml:space="preserve"> </w:t>
      </w:r>
      <w:r>
        <w:rPr>
          <w:rFonts w:ascii="Times New Roman" w:hAnsi="Times New Roman"/>
          <w:sz w:val="20"/>
          <w:lang w:val="en-GB"/>
        </w:rPr>
        <w:t>will</w:t>
      </w:r>
      <w:r w:rsidRPr="00A172E5">
        <w:rPr>
          <w:rFonts w:ascii="Times New Roman" w:hAnsi="Times New Roman"/>
          <w:sz w:val="20"/>
          <w:lang w:val="en-GB"/>
        </w:rPr>
        <w:t xml:space="preserve"> have comparable channel estimation quality</w:t>
      </w:r>
      <w:r>
        <w:rPr>
          <w:rFonts w:ascii="Times New Roman" w:hAnsi="Times New Roman"/>
          <w:sz w:val="20"/>
          <w:lang w:val="en-GB"/>
        </w:rPr>
        <w:t xml:space="preserve"> as the FDM design. Therefore, with the Euclidian distance advantage, the unified design can achieve </w:t>
      </w:r>
      <w:r w:rsidRPr="00B8600C">
        <w:rPr>
          <w:rFonts w:ascii="Times New Roman" w:hAnsi="Times New Roman"/>
          <w:sz w:val="20"/>
          <w:lang w:val="en-GB"/>
        </w:rPr>
        <w:t>significant performa</w:t>
      </w:r>
      <w:r>
        <w:rPr>
          <w:rFonts w:ascii="Times New Roman" w:hAnsi="Times New Roman"/>
          <w:sz w:val="20"/>
          <w:lang w:val="en-GB"/>
        </w:rPr>
        <w:t>nce gain in all scenarios, some</w:t>
      </w:r>
      <w:r w:rsidRPr="00B8600C">
        <w:rPr>
          <w:rFonts w:ascii="Times New Roman" w:hAnsi="Times New Roman"/>
          <w:sz w:val="20"/>
          <w:lang w:val="en-GB"/>
        </w:rPr>
        <w:t>time about 3dB gain, over option 1 FDM based alternative even with large delay spread.</w:t>
      </w:r>
    </w:p>
    <w:p w14:paraId="4B4F30CA" w14:textId="77777777" w:rsidR="006C6E03" w:rsidRDefault="006C6E03" w:rsidP="006C6E03">
      <w:pPr>
        <w:pStyle w:val="ListParagraph"/>
        <w:ind w:left="0"/>
        <w:rPr>
          <w:rFonts w:ascii="Times New Roman" w:hAnsi="Times New Roman"/>
          <w:sz w:val="20"/>
          <w:lang w:val="en-GB"/>
        </w:rPr>
      </w:pPr>
    </w:p>
    <w:p w14:paraId="380F973D" w14:textId="77777777" w:rsidR="006C6E03" w:rsidRDefault="006C6E03" w:rsidP="006C6E03">
      <w:pPr>
        <w:rPr>
          <w:lang w:val="en-GB"/>
        </w:rPr>
      </w:pPr>
      <w:r>
        <w:rPr>
          <w:lang w:val="en-GB"/>
        </w:rPr>
        <w:t xml:space="preserve">In RAN1 #89, the agreed simulation assumptions also include 2 dis-contiguous RBs. We think this scenario has a few issues including channel estimation loss due to separate channel estimation for the two RBs, PAPR loss, and large MPR. Please refer to [2] for the issues related to dis-contiguous RBs.  Furthermore, the relative comparison between the two designs will still hold in dis-contiguous RB allocations. Since for small delay spread, the two dis-contiguous RBs will provide very limited diversity but still produces above side effects, we think 2 dis-contiguous RB assignment will not give appealing improvement in most cases. A better scheme to have diversity is to adding more Rx antennas or with transmission on two symbols with frequency hopping. We therefore believe that the selection of the ACK design should be mainly based on comparison with 1 or 2 contiguous RBs. </w:t>
      </w:r>
    </w:p>
    <w:p w14:paraId="4929E18A" w14:textId="77777777" w:rsidR="006C6E03" w:rsidRDefault="006C6E03" w:rsidP="006C6E03">
      <w:pPr>
        <w:pStyle w:val="ListParagraph"/>
        <w:ind w:left="0"/>
        <w:rPr>
          <w:rFonts w:ascii="Times New Roman" w:hAnsi="Times New Roman"/>
          <w:sz w:val="20"/>
          <w:lang w:val="en-GB"/>
        </w:rPr>
      </w:pPr>
    </w:p>
    <w:p w14:paraId="66BE57ED" w14:textId="0028681D" w:rsidR="006C6E03" w:rsidRDefault="006C6E03" w:rsidP="006C6E03">
      <w:pPr>
        <w:pStyle w:val="ListParagraph"/>
        <w:ind w:left="0"/>
        <w:rPr>
          <w:rFonts w:ascii="Times New Roman" w:hAnsi="Times New Roman"/>
          <w:sz w:val="20"/>
          <w:lang w:val="en-GB"/>
        </w:rPr>
      </w:pPr>
      <w:r>
        <w:rPr>
          <w:rFonts w:ascii="Times New Roman" w:hAnsi="Times New Roman"/>
          <w:sz w:val="20"/>
          <w:lang w:val="en-GB"/>
        </w:rPr>
        <w:t>The simulation results are</w:t>
      </w:r>
      <w:r w:rsidRPr="00A172E5">
        <w:rPr>
          <w:rFonts w:ascii="Times New Roman" w:hAnsi="Times New Roman"/>
          <w:sz w:val="20"/>
          <w:lang w:val="en-GB"/>
        </w:rPr>
        <w:t xml:space="preserve"> </w:t>
      </w:r>
      <w:r>
        <w:rPr>
          <w:rFonts w:ascii="Times New Roman" w:hAnsi="Times New Roman"/>
          <w:sz w:val="20"/>
          <w:lang w:val="en-GB"/>
        </w:rPr>
        <w:t>summarized in the following tables:</w:t>
      </w:r>
    </w:p>
    <w:p w14:paraId="292ECD92" w14:textId="77777777" w:rsidR="00F76BE3" w:rsidRDefault="00F76BE3" w:rsidP="006C6E03">
      <w:pPr>
        <w:pStyle w:val="ListParagraph"/>
        <w:ind w:left="0"/>
        <w:rPr>
          <w:rFonts w:ascii="Times New Roman" w:hAnsi="Times New Roman"/>
          <w:sz w:val="20"/>
          <w:lang w:val="en-GB"/>
        </w:rPr>
      </w:pPr>
    </w:p>
    <w:p w14:paraId="2F401569" w14:textId="77777777" w:rsidR="006C6E03" w:rsidRDefault="006C6E03" w:rsidP="006C6E03">
      <w:pPr>
        <w:pStyle w:val="ListParagraph"/>
        <w:ind w:left="0"/>
        <w:rPr>
          <w:rFonts w:ascii="Times New Roman" w:hAnsi="Times New Roman"/>
          <w:sz w:val="20"/>
          <w:lang w:val="en-GB"/>
        </w:rPr>
      </w:pPr>
    </w:p>
    <w:p w14:paraId="48822FB7" w14:textId="444F0829" w:rsidR="006C6E03" w:rsidRPr="004B1402" w:rsidRDefault="006C6E03" w:rsidP="006C6E03">
      <w:pPr>
        <w:jc w:val="center"/>
        <w:rPr>
          <w:rFonts w:eastAsia="MS Mincho"/>
          <w:b/>
          <w:lang w:eastAsia="ja-JP"/>
        </w:rPr>
      </w:pPr>
      <w:r w:rsidRPr="004B1402">
        <w:rPr>
          <w:rFonts w:eastAsia="MS Mincho"/>
          <w:b/>
          <w:lang w:eastAsia="ja-JP"/>
        </w:rPr>
        <w:t xml:space="preserve">Table </w:t>
      </w:r>
      <w:r w:rsidR="00F76BE3">
        <w:rPr>
          <w:rFonts w:eastAsia="MS Mincho"/>
          <w:b/>
          <w:lang w:eastAsia="ja-JP"/>
        </w:rPr>
        <w:t>4</w:t>
      </w:r>
      <w:r>
        <w:rPr>
          <w:rFonts w:eastAsia="MS Mincho"/>
          <w:b/>
          <w:lang w:eastAsia="ja-JP"/>
        </w:rPr>
        <w:t>.</w:t>
      </w:r>
      <w:r w:rsidRPr="004B1402">
        <w:rPr>
          <w:rFonts w:eastAsia="MS Mincho"/>
          <w:b/>
          <w:lang w:eastAsia="ja-JP"/>
        </w:rPr>
        <w:t xml:space="preserve"> Operating SNR comparison</w:t>
      </w:r>
      <w:r>
        <w:rPr>
          <w:rFonts w:eastAsia="MS Mincho"/>
          <w:b/>
          <w:lang w:eastAsia="ja-JP"/>
        </w:rPr>
        <w:t xml:space="preserve"> of 2 bits</w:t>
      </w:r>
      <w:r w:rsidRPr="004B1402">
        <w:rPr>
          <w:rFonts w:eastAsia="MS Mincho"/>
          <w:b/>
          <w:lang w:eastAsia="ja-JP"/>
        </w:rPr>
        <w:t xml:space="preserve"> with 1 RB assignment </w:t>
      </w:r>
      <w:r w:rsidR="0078306A">
        <w:rPr>
          <w:rFonts w:eastAsia="MS Mincho"/>
          <w:b/>
          <w:lang w:eastAsia="ja-JP"/>
        </w:rPr>
        <w:t xml:space="preserve">with </w:t>
      </w:r>
      <w:r w:rsidR="0078306A" w:rsidRPr="0078306A">
        <w:rPr>
          <w:rFonts w:eastAsia="MS Mincho"/>
          <w:b/>
          <w:lang w:eastAsia="ja-JP"/>
        </w:rPr>
        <w:t>coherent detection</w:t>
      </w:r>
    </w:p>
    <w:tbl>
      <w:tblPr>
        <w:tblStyle w:val="TableGrid"/>
        <w:tblW w:w="0" w:type="auto"/>
        <w:tblLook w:val="04A0" w:firstRow="1" w:lastRow="0" w:firstColumn="1" w:lastColumn="0" w:noHBand="0" w:noVBand="1"/>
      </w:tblPr>
      <w:tblGrid>
        <w:gridCol w:w="1423"/>
        <w:gridCol w:w="1423"/>
        <w:gridCol w:w="1423"/>
        <w:gridCol w:w="1423"/>
        <w:gridCol w:w="1423"/>
        <w:gridCol w:w="1423"/>
        <w:gridCol w:w="1424"/>
      </w:tblGrid>
      <w:tr w:rsidR="006C6E03" w14:paraId="3150FBA4" w14:textId="77777777" w:rsidTr="00FA2533">
        <w:tc>
          <w:tcPr>
            <w:tcW w:w="1423" w:type="dxa"/>
          </w:tcPr>
          <w:p w14:paraId="456D5FC3" w14:textId="77777777" w:rsidR="006C6E03" w:rsidRDefault="006C6E03" w:rsidP="00FA2533">
            <w:pPr>
              <w:rPr>
                <w:lang w:val="en-GB"/>
              </w:rPr>
            </w:pPr>
          </w:p>
        </w:tc>
        <w:tc>
          <w:tcPr>
            <w:tcW w:w="4269" w:type="dxa"/>
            <w:gridSpan w:val="3"/>
          </w:tcPr>
          <w:p w14:paraId="0FFFA558" w14:textId="77777777" w:rsidR="006C6E03" w:rsidRDefault="006C6E03" w:rsidP="00FA2533">
            <w:pPr>
              <w:rPr>
                <w:lang w:val="en-GB"/>
              </w:rPr>
            </w:pPr>
            <w:r>
              <w:rPr>
                <w:lang w:val="en-GB"/>
              </w:rPr>
              <w:t>15KHz tone spacing</w:t>
            </w:r>
          </w:p>
        </w:tc>
        <w:tc>
          <w:tcPr>
            <w:tcW w:w="4270" w:type="dxa"/>
            <w:gridSpan w:val="3"/>
          </w:tcPr>
          <w:p w14:paraId="5D76CADA" w14:textId="77777777" w:rsidR="006C6E03" w:rsidRDefault="006C6E03" w:rsidP="00FA2533">
            <w:pPr>
              <w:rPr>
                <w:lang w:val="en-GB"/>
              </w:rPr>
            </w:pPr>
            <w:r>
              <w:rPr>
                <w:lang w:val="en-GB"/>
              </w:rPr>
              <w:t>60KHz tone spacing</w:t>
            </w:r>
          </w:p>
        </w:tc>
      </w:tr>
      <w:tr w:rsidR="006C6E03" w14:paraId="49C7837D" w14:textId="77777777" w:rsidTr="00FA2533">
        <w:tc>
          <w:tcPr>
            <w:tcW w:w="1423" w:type="dxa"/>
          </w:tcPr>
          <w:p w14:paraId="0AD29261" w14:textId="77777777" w:rsidR="006C6E03" w:rsidRDefault="006C6E03" w:rsidP="00FA2533">
            <w:pPr>
              <w:rPr>
                <w:lang w:val="en-GB"/>
              </w:rPr>
            </w:pPr>
          </w:p>
        </w:tc>
        <w:tc>
          <w:tcPr>
            <w:tcW w:w="1423" w:type="dxa"/>
          </w:tcPr>
          <w:p w14:paraId="4B4657DF" w14:textId="77777777" w:rsidR="006C6E03" w:rsidRDefault="006C6E03" w:rsidP="00FA2533">
            <w:pPr>
              <w:rPr>
                <w:lang w:val="en-GB"/>
              </w:rPr>
            </w:pPr>
            <w:r>
              <w:rPr>
                <w:lang w:val="en-GB"/>
              </w:rPr>
              <w:t>30ns</w:t>
            </w:r>
          </w:p>
        </w:tc>
        <w:tc>
          <w:tcPr>
            <w:tcW w:w="1423" w:type="dxa"/>
          </w:tcPr>
          <w:p w14:paraId="64A5EE89" w14:textId="77777777" w:rsidR="006C6E03" w:rsidRDefault="006C6E03" w:rsidP="00FA2533">
            <w:pPr>
              <w:rPr>
                <w:lang w:val="en-GB"/>
              </w:rPr>
            </w:pPr>
            <w:r>
              <w:rPr>
                <w:lang w:val="en-GB"/>
              </w:rPr>
              <w:t>300ns</w:t>
            </w:r>
          </w:p>
        </w:tc>
        <w:tc>
          <w:tcPr>
            <w:tcW w:w="1423" w:type="dxa"/>
          </w:tcPr>
          <w:p w14:paraId="4CBCE685" w14:textId="77777777" w:rsidR="006C6E03" w:rsidRDefault="006C6E03" w:rsidP="00FA2533">
            <w:pPr>
              <w:rPr>
                <w:lang w:val="en-GB"/>
              </w:rPr>
            </w:pPr>
            <w:r>
              <w:rPr>
                <w:lang w:val="en-GB"/>
              </w:rPr>
              <w:t>1000ns</w:t>
            </w:r>
          </w:p>
        </w:tc>
        <w:tc>
          <w:tcPr>
            <w:tcW w:w="1423" w:type="dxa"/>
          </w:tcPr>
          <w:p w14:paraId="05E4539D" w14:textId="77777777" w:rsidR="006C6E03" w:rsidRDefault="006C6E03" w:rsidP="00FA2533">
            <w:pPr>
              <w:rPr>
                <w:lang w:val="en-GB"/>
              </w:rPr>
            </w:pPr>
            <w:r>
              <w:rPr>
                <w:lang w:val="en-GB"/>
              </w:rPr>
              <w:t>30ns</w:t>
            </w:r>
          </w:p>
        </w:tc>
        <w:tc>
          <w:tcPr>
            <w:tcW w:w="1423" w:type="dxa"/>
          </w:tcPr>
          <w:p w14:paraId="2368529A" w14:textId="77777777" w:rsidR="006C6E03" w:rsidRDefault="006C6E03" w:rsidP="00FA2533">
            <w:pPr>
              <w:rPr>
                <w:lang w:val="en-GB"/>
              </w:rPr>
            </w:pPr>
            <w:r>
              <w:rPr>
                <w:lang w:val="en-GB"/>
              </w:rPr>
              <w:t>300ns</w:t>
            </w:r>
          </w:p>
        </w:tc>
        <w:tc>
          <w:tcPr>
            <w:tcW w:w="1424" w:type="dxa"/>
          </w:tcPr>
          <w:p w14:paraId="7435A9FF" w14:textId="77777777" w:rsidR="006C6E03" w:rsidRDefault="006C6E03" w:rsidP="00FA2533">
            <w:pPr>
              <w:rPr>
                <w:lang w:val="en-GB"/>
              </w:rPr>
            </w:pPr>
            <w:r>
              <w:rPr>
                <w:lang w:val="en-GB"/>
              </w:rPr>
              <w:t>1000ns</w:t>
            </w:r>
          </w:p>
        </w:tc>
      </w:tr>
      <w:tr w:rsidR="006C6E03" w14:paraId="1EFFCC32" w14:textId="77777777" w:rsidTr="00FA2533">
        <w:tc>
          <w:tcPr>
            <w:tcW w:w="1423" w:type="dxa"/>
          </w:tcPr>
          <w:p w14:paraId="060C22F6" w14:textId="77777777" w:rsidR="006C6E03" w:rsidRDefault="006C6E03" w:rsidP="00FA2533">
            <w:pPr>
              <w:rPr>
                <w:lang w:val="en-GB"/>
              </w:rPr>
            </w:pPr>
            <w:r>
              <w:rPr>
                <w:lang w:val="en-GB"/>
              </w:rPr>
              <w:t>Our design</w:t>
            </w:r>
          </w:p>
        </w:tc>
        <w:tc>
          <w:tcPr>
            <w:tcW w:w="1423" w:type="dxa"/>
          </w:tcPr>
          <w:p w14:paraId="1AA5F4F6" w14:textId="77777777" w:rsidR="006C6E03" w:rsidRDefault="006C6E03" w:rsidP="00FA2533">
            <w:pPr>
              <w:rPr>
                <w:lang w:val="en-GB"/>
              </w:rPr>
            </w:pPr>
            <w:r>
              <w:rPr>
                <w:lang w:val="en-GB"/>
              </w:rPr>
              <w:t>6.9dB</w:t>
            </w:r>
          </w:p>
        </w:tc>
        <w:tc>
          <w:tcPr>
            <w:tcW w:w="1423" w:type="dxa"/>
          </w:tcPr>
          <w:p w14:paraId="6BB340AE" w14:textId="77777777" w:rsidR="006C6E03" w:rsidRDefault="006C6E03" w:rsidP="00FA2533">
            <w:pPr>
              <w:rPr>
                <w:lang w:val="en-GB"/>
              </w:rPr>
            </w:pPr>
            <w:r>
              <w:rPr>
                <w:lang w:val="en-GB"/>
              </w:rPr>
              <w:t>6.6 dB</w:t>
            </w:r>
          </w:p>
        </w:tc>
        <w:tc>
          <w:tcPr>
            <w:tcW w:w="1423" w:type="dxa"/>
          </w:tcPr>
          <w:p w14:paraId="56C53FB5" w14:textId="77777777" w:rsidR="006C6E03" w:rsidRDefault="006C6E03" w:rsidP="00FA2533">
            <w:pPr>
              <w:rPr>
                <w:lang w:val="en-GB"/>
              </w:rPr>
            </w:pPr>
            <w:r>
              <w:rPr>
                <w:lang w:val="en-GB"/>
              </w:rPr>
              <w:t>6.9dB</w:t>
            </w:r>
          </w:p>
        </w:tc>
        <w:tc>
          <w:tcPr>
            <w:tcW w:w="1423" w:type="dxa"/>
          </w:tcPr>
          <w:p w14:paraId="6829DD31" w14:textId="77777777" w:rsidR="006C6E03" w:rsidRDefault="006C6E03" w:rsidP="00FA2533">
            <w:pPr>
              <w:rPr>
                <w:lang w:val="en-GB"/>
              </w:rPr>
            </w:pPr>
            <w:r>
              <w:rPr>
                <w:lang w:val="en-GB"/>
              </w:rPr>
              <w:t>7.8 dB</w:t>
            </w:r>
          </w:p>
        </w:tc>
        <w:tc>
          <w:tcPr>
            <w:tcW w:w="1423" w:type="dxa"/>
          </w:tcPr>
          <w:p w14:paraId="291783DC" w14:textId="77777777" w:rsidR="006C6E03" w:rsidRDefault="006C6E03" w:rsidP="00FA2533">
            <w:pPr>
              <w:rPr>
                <w:lang w:val="en-GB"/>
              </w:rPr>
            </w:pPr>
            <w:r>
              <w:rPr>
                <w:lang w:val="en-GB"/>
              </w:rPr>
              <w:t>6.7 dB</w:t>
            </w:r>
          </w:p>
        </w:tc>
        <w:tc>
          <w:tcPr>
            <w:tcW w:w="1424" w:type="dxa"/>
          </w:tcPr>
          <w:p w14:paraId="062A4759" w14:textId="77777777" w:rsidR="006C6E03" w:rsidRDefault="006C6E03" w:rsidP="00FA2533">
            <w:pPr>
              <w:rPr>
                <w:lang w:val="en-GB"/>
              </w:rPr>
            </w:pPr>
            <w:r>
              <w:rPr>
                <w:lang w:val="en-GB"/>
              </w:rPr>
              <w:t>6.2 dB</w:t>
            </w:r>
          </w:p>
        </w:tc>
      </w:tr>
      <w:tr w:rsidR="006C6E03" w14:paraId="63BA07DB" w14:textId="77777777" w:rsidTr="00FA2533">
        <w:tc>
          <w:tcPr>
            <w:tcW w:w="1423" w:type="dxa"/>
          </w:tcPr>
          <w:p w14:paraId="564949BE" w14:textId="77777777" w:rsidR="006C6E03" w:rsidRDefault="006C6E03" w:rsidP="00FA2533">
            <w:pPr>
              <w:rPr>
                <w:lang w:val="en-GB"/>
              </w:rPr>
            </w:pPr>
            <w:r>
              <w:rPr>
                <w:lang w:val="en-GB"/>
              </w:rPr>
              <w:t>FDM design</w:t>
            </w:r>
          </w:p>
        </w:tc>
        <w:tc>
          <w:tcPr>
            <w:tcW w:w="1423" w:type="dxa"/>
          </w:tcPr>
          <w:p w14:paraId="549EE4F9" w14:textId="77777777" w:rsidR="006C6E03" w:rsidRDefault="006C6E03" w:rsidP="00FA2533">
            <w:pPr>
              <w:rPr>
                <w:lang w:val="en-GB"/>
              </w:rPr>
            </w:pPr>
            <w:r>
              <w:rPr>
                <w:lang w:val="en-GB"/>
              </w:rPr>
              <w:t>9.6dB</w:t>
            </w:r>
          </w:p>
        </w:tc>
        <w:tc>
          <w:tcPr>
            <w:tcW w:w="1423" w:type="dxa"/>
          </w:tcPr>
          <w:p w14:paraId="6EC31453" w14:textId="77777777" w:rsidR="006C6E03" w:rsidRDefault="006C6E03" w:rsidP="00FA2533">
            <w:pPr>
              <w:rPr>
                <w:lang w:val="en-GB"/>
              </w:rPr>
            </w:pPr>
            <w:r>
              <w:rPr>
                <w:lang w:val="en-GB"/>
              </w:rPr>
              <w:t>9.5 dB</w:t>
            </w:r>
          </w:p>
        </w:tc>
        <w:tc>
          <w:tcPr>
            <w:tcW w:w="1423" w:type="dxa"/>
          </w:tcPr>
          <w:p w14:paraId="4CEF9542" w14:textId="77777777" w:rsidR="006C6E03" w:rsidRDefault="006C6E03" w:rsidP="00FA2533">
            <w:pPr>
              <w:rPr>
                <w:lang w:val="en-GB"/>
              </w:rPr>
            </w:pPr>
            <w:r>
              <w:rPr>
                <w:lang w:val="en-GB"/>
              </w:rPr>
              <w:t>9.8dB</w:t>
            </w:r>
          </w:p>
        </w:tc>
        <w:tc>
          <w:tcPr>
            <w:tcW w:w="1423" w:type="dxa"/>
          </w:tcPr>
          <w:p w14:paraId="1E3DEE67" w14:textId="77777777" w:rsidR="006C6E03" w:rsidRDefault="006C6E03" w:rsidP="00FA2533">
            <w:pPr>
              <w:rPr>
                <w:lang w:val="en-GB"/>
              </w:rPr>
            </w:pPr>
            <w:r>
              <w:rPr>
                <w:lang w:val="en-GB"/>
              </w:rPr>
              <w:t>10.1 dB</w:t>
            </w:r>
          </w:p>
        </w:tc>
        <w:tc>
          <w:tcPr>
            <w:tcW w:w="1423" w:type="dxa"/>
          </w:tcPr>
          <w:p w14:paraId="48EFAEB3" w14:textId="77777777" w:rsidR="006C6E03" w:rsidRDefault="006C6E03" w:rsidP="00FA2533">
            <w:pPr>
              <w:rPr>
                <w:lang w:val="en-GB"/>
              </w:rPr>
            </w:pPr>
            <w:r>
              <w:rPr>
                <w:lang w:val="en-GB"/>
              </w:rPr>
              <w:t>8.9 dB</w:t>
            </w:r>
          </w:p>
        </w:tc>
        <w:tc>
          <w:tcPr>
            <w:tcW w:w="1424" w:type="dxa"/>
          </w:tcPr>
          <w:p w14:paraId="2E0DD53B" w14:textId="77777777" w:rsidR="006C6E03" w:rsidRDefault="006C6E03" w:rsidP="00FA2533">
            <w:pPr>
              <w:rPr>
                <w:lang w:val="en-GB"/>
              </w:rPr>
            </w:pPr>
            <w:r>
              <w:rPr>
                <w:lang w:val="en-GB"/>
              </w:rPr>
              <w:t>8.7 dB</w:t>
            </w:r>
          </w:p>
        </w:tc>
      </w:tr>
      <w:tr w:rsidR="006C6E03" w14:paraId="502D125D" w14:textId="77777777" w:rsidTr="00FA2533">
        <w:tc>
          <w:tcPr>
            <w:tcW w:w="1423" w:type="dxa"/>
            <w:shd w:val="clear" w:color="auto" w:fill="FFFF89"/>
          </w:tcPr>
          <w:p w14:paraId="72CC4B13" w14:textId="77777777" w:rsidR="006C6E03" w:rsidRDefault="006C6E03" w:rsidP="00FA2533">
            <w:pPr>
              <w:rPr>
                <w:lang w:val="en-GB"/>
              </w:rPr>
            </w:pPr>
            <w:r>
              <w:rPr>
                <w:lang w:val="en-GB"/>
              </w:rPr>
              <w:t>gain</w:t>
            </w:r>
          </w:p>
        </w:tc>
        <w:tc>
          <w:tcPr>
            <w:tcW w:w="1423" w:type="dxa"/>
            <w:shd w:val="clear" w:color="auto" w:fill="FFFF89"/>
          </w:tcPr>
          <w:p w14:paraId="22691509" w14:textId="77777777" w:rsidR="006C6E03" w:rsidRDefault="006C6E03" w:rsidP="00FA2533">
            <w:pPr>
              <w:rPr>
                <w:lang w:val="en-GB"/>
              </w:rPr>
            </w:pPr>
            <w:r>
              <w:rPr>
                <w:lang w:val="en-GB"/>
              </w:rPr>
              <w:t>2.7dB</w:t>
            </w:r>
          </w:p>
        </w:tc>
        <w:tc>
          <w:tcPr>
            <w:tcW w:w="1423" w:type="dxa"/>
            <w:shd w:val="clear" w:color="auto" w:fill="FFFF89"/>
          </w:tcPr>
          <w:p w14:paraId="3458BAEF" w14:textId="77777777" w:rsidR="006C6E03" w:rsidRDefault="006C6E03" w:rsidP="00FA2533">
            <w:pPr>
              <w:rPr>
                <w:lang w:val="en-GB"/>
              </w:rPr>
            </w:pPr>
            <w:r>
              <w:rPr>
                <w:lang w:val="en-GB"/>
              </w:rPr>
              <w:t>2.8dB</w:t>
            </w:r>
          </w:p>
        </w:tc>
        <w:tc>
          <w:tcPr>
            <w:tcW w:w="1423" w:type="dxa"/>
            <w:shd w:val="clear" w:color="auto" w:fill="FFC000"/>
          </w:tcPr>
          <w:p w14:paraId="4B08334C" w14:textId="77777777" w:rsidR="006C6E03" w:rsidRDefault="006C6E03" w:rsidP="00FA2533">
            <w:pPr>
              <w:rPr>
                <w:lang w:val="en-GB"/>
              </w:rPr>
            </w:pPr>
            <w:r>
              <w:rPr>
                <w:lang w:val="en-GB"/>
              </w:rPr>
              <w:t>2.9dB</w:t>
            </w:r>
          </w:p>
        </w:tc>
        <w:tc>
          <w:tcPr>
            <w:tcW w:w="1423" w:type="dxa"/>
            <w:shd w:val="clear" w:color="auto" w:fill="FFFF89"/>
          </w:tcPr>
          <w:p w14:paraId="14A4C799" w14:textId="77777777" w:rsidR="006C6E03" w:rsidRDefault="006C6E03" w:rsidP="00FA2533">
            <w:pPr>
              <w:rPr>
                <w:lang w:val="en-GB"/>
              </w:rPr>
            </w:pPr>
            <w:r>
              <w:rPr>
                <w:lang w:val="en-GB"/>
              </w:rPr>
              <w:t>2.3 dB</w:t>
            </w:r>
          </w:p>
        </w:tc>
        <w:tc>
          <w:tcPr>
            <w:tcW w:w="1423" w:type="dxa"/>
            <w:shd w:val="clear" w:color="auto" w:fill="FFFF89"/>
          </w:tcPr>
          <w:p w14:paraId="1089FC05" w14:textId="77777777" w:rsidR="006C6E03" w:rsidRDefault="006C6E03" w:rsidP="00FA2533">
            <w:pPr>
              <w:rPr>
                <w:lang w:val="en-GB"/>
              </w:rPr>
            </w:pPr>
            <w:r>
              <w:rPr>
                <w:lang w:val="en-GB"/>
              </w:rPr>
              <w:t xml:space="preserve">2.2 dB </w:t>
            </w:r>
          </w:p>
        </w:tc>
        <w:tc>
          <w:tcPr>
            <w:tcW w:w="1424" w:type="dxa"/>
            <w:shd w:val="clear" w:color="auto" w:fill="FFFF89"/>
          </w:tcPr>
          <w:p w14:paraId="18961194" w14:textId="77777777" w:rsidR="006C6E03" w:rsidRDefault="006C6E03" w:rsidP="00FA2533">
            <w:pPr>
              <w:rPr>
                <w:lang w:val="en-GB"/>
              </w:rPr>
            </w:pPr>
            <w:r>
              <w:rPr>
                <w:lang w:val="en-GB"/>
              </w:rPr>
              <w:t>2.5 dB</w:t>
            </w:r>
          </w:p>
        </w:tc>
      </w:tr>
    </w:tbl>
    <w:p w14:paraId="6C264B14" w14:textId="67FF9BB0" w:rsidR="006C6E03" w:rsidRDefault="006C6E03" w:rsidP="006C6E03">
      <w:pPr>
        <w:rPr>
          <w:lang w:val="en-GB"/>
        </w:rPr>
      </w:pPr>
    </w:p>
    <w:p w14:paraId="685B0A63" w14:textId="77777777" w:rsidR="00E912BB" w:rsidRDefault="00E912BB" w:rsidP="006C6E03">
      <w:pPr>
        <w:rPr>
          <w:rFonts w:eastAsia="MS Mincho"/>
          <w:lang w:eastAsia="ja-JP"/>
        </w:rPr>
      </w:pPr>
    </w:p>
    <w:p w14:paraId="5404949D" w14:textId="4CC8F2C0" w:rsidR="007B07A9" w:rsidRDefault="007B07A9" w:rsidP="006C6E03">
      <w:pPr>
        <w:rPr>
          <w:lang w:val="en-GB"/>
        </w:rPr>
      </w:pPr>
      <w:r>
        <w:rPr>
          <w:rFonts w:eastAsia="MS Mincho"/>
          <w:lang w:eastAsia="ja-JP"/>
        </w:rPr>
        <w:t xml:space="preserve">The following table shows the performance with non-coherent receiver by doing time domain processing with IDFT. The same receiver is done for both our design and the FDM based design. We can see that the non-coherent receiver is </w:t>
      </w:r>
      <w:r w:rsidR="00E142D4">
        <w:rPr>
          <w:rFonts w:eastAsia="MS Mincho"/>
          <w:lang w:eastAsia="ja-JP"/>
        </w:rPr>
        <w:t>at least</w:t>
      </w:r>
      <w:r>
        <w:rPr>
          <w:rFonts w:eastAsia="MS Mincho"/>
          <w:lang w:eastAsia="ja-JP"/>
        </w:rPr>
        <w:t xml:space="preserve"> </w:t>
      </w:r>
      <w:r w:rsidR="00573E8A">
        <w:rPr>
          <w:rFonts w:eastAsia="MS Mincho"/>
          <w:lang w:eastAsia="ja-JP"/>
        </w:rPr>
        <w:t xml:space="preserve">comparable to the </w:t>
      </w:r>
      <w:r>
        <w:rPr>
          <w:rFonts w:eastAsia="MS Mincho"/>
          <w:lang w:eastAsia="ja-JP"/>
        </w:rPr>
        <w:t>coherent receiver</w:t>
      </w:r>
      <w:r w:rsidR="00E142D4">
        <w:rPr>
          <w:rFonts w:eastAsia="MS Mincho"/>
          <w:lang w:eastAsia="ja-JP"/>
        </w:rPr>
        <w:t xml:space="preserve"> for our design</w:t>
      </w:r>
      <w:r>
        <w:rPr>
          <w:rFonts w:eastAsia="MS Mincho"/>
          <w:lang w:eastAsia="ja-JP"/>
        </w:rPr>
        <w:t>.</w:t>
      </w:r>
      <w:r w:rsidR="00E142D4">
        <w:rPr>
          <w:rFonts w:eastAsia="MS Mincho"/>
          <w:lang w:eastAsia="ja-JP"/>
        </w:rPr>
        <w:t xml:space="preserve"> In </w:t>
      </w:r>
      <w:r w:rsidR="00E67528">
        <w:rPr>
          <w:rFonts w:eastAsia="MS Mincho"/>
          <w:lang w:eastAsia="ja-JP"/>
        </w:rPr>
        <w:t xml:space="preserve">channel with </w:t>
      </w:r>
      <w:r w:rsidR="00E142D4">
        <w:rPr>
          <w:rFonts w:eastAsia="MS Mincho"/>
          <w:lang w:eastAsia="ja-JP"/>
        </w:rPr>
        <w:t>large delay spread channel</w:t>
      </w:r>
      <w:r w:rsidR="00E67528">
        <w:rPr>
          <w:rFonts w:eastAsia="MS Mincho"/>
          <w:lang w:eastAsia="ja-JP"/>
        </w:rPr>
        <w:t xml:space="preserve"> or higher tone spacing</w:t>
      </w:r>
      <w:r w:rsidR="00E142D4">
        <w:rPr>
          <w:rFonts w:eastAsia="MS Mincho"/>
          <w:lang w:eastAsia="ja-JP"/>
        </w:rPr>
        <w:t>, we may achieve</w:t>
      </w:r>
      <w:r w:rsidR="00C83874">
        <w:rPr>
          <w:rFonts w:eastAsia="MS Mincho"/>
          <w:lang w:eastAsia="ja-JP"/>
        </w:rPr>
        <w:t xml:space="preserve"> </w:t>
      </w:r>
      <w:r w:rsidR="00977BA6">
        <w:rPr>
          <w:rFonts w:eastAsia="MS Mincho"/>
          <w:lang w:eastAsia="ja-JP"/>
        </w:rPr>
        <w:t>around</w:t>
      </w:r>
      <w:r w:rsidR="00E142D4">
        <w:rPr>
          <w:rFonts w:eastAsia="MS Mincho"/>
          <w:lang w:eastAsia="ja-JP"/>
        </w:rPr>
        <w:t xml:space="preserve"> 1dB gain with non-coherent receiver.</w:t>
      </w:r>
      <w:r>
        <w:rPr>
          <w:rFonts w:eastAsia="MS Mincho"/>
          <w:lang w:eastAsia="ja-JP"/>
        </w:rPr>
        <w:t xml:space="preserve"> However as shown in Figure 7, non-coherent receiver incurs error floor in large delay spread. And the FDM design is worse with IDFT based non-coherent receiver </w:t>
      </w:r>
      <w:r w:rsidR="0017631A">
        <w:rPr>
          <w:rFonts w:eastAsia="MS Mincho"/>
          <w:lang w:eastAsia="ja-JP"/>
        </w:rPr>
        <w:t xml:space="preserve">in large delay spread channel </w:t>
      </w:r>
      <w:r>
        <w:rPr>
          <w:rFonts w:eastAsia="MS Mincho"/>
          <w:lang w:eastAsia="ja-JP"/>
        </w:rPr>
        <w:t>because the equivalent sequences for different hypothesis are not orthogonal to each other in time domain.</w:t>
      </w:r>
    </w:p>
    <w:p w14:paraId="3CFDE7DD" w14:textId="32B26274" w:rsidR="00B90AB1" w:rsidRPr="004B1402" w:rsidRDefault="00B90AB1" w:rsidP="00B90AB1">
      <w:pPr>
        <w:jc w:val="center"/>
        <w:rPr>
          <w:rFonts w:eastAsia="MS Mincho"/>
          <w:b/>
          <w:lang w:eastAsia="ja-JP"/>
        </w:rPr>
      </w:pPr>
      <w:r w:rsidRPr="004B1402">
        <w:rPr>
          <w:rFonts w:eastAsia="MS Mincho"/>
          <w:b/>
          <w:lang w:eastAsia="ja-JP"/>
        </w:rPr>
        <w:t xml:space="preserve">Table </w:t>
      </w:r>
      <w:r>
        <w:rPr>
          <w:rFonts w:eastAsia="MS Mincho"/>
          <w:b/>
          <w:lang w:eastAsia="ja-JP"/>
        </w:rPr>
        <w:t>5.</w:t>
      </w:r>
      <w:r w:rsidRPr="004B1402">
        <w:rPr>
          <w:rFonts w:eastAsia="MS Mincho"/>
          <w:b/>
          <w:lang w:eastAsia="ja-JP"/>
        </w:rPr>
        <w:t xml:space="preserve"> Operating SNR comparison</w:t>
      </w:r>
      <w:r>
        <w:rPr>
          <w:rFonts w:eastAsia="MS Mincho"/>
          <w:b/>
          <w:lang w:eastAsia="ja-JP"/>
        </w:rPr>
        <w:t xml:space="preserve"> of 2 bits</w:t>
      </w:r>
      <w:r w:rsidRPr="004B1402">
        <w:rPr>
          <w:rFonts w:eastAsia="MS Mincho"/>
          <w:b/>
          <w:lang w:eastAsia="ja-JP"/>
        </w:rPr>
        <w:t xml:space="preserve"> with 1 RB assignment </w:t>
      </w:r>
      <w:r>
        <w:rPr>
          <w:rFonts w:eastAsia="MS Mincho"/>
          <w:b/>
          <w:lang w:eastAsia="ja-JP"/>
        </w:rPr>
        <w:t>with non-coherent detection</w:t>
      </w:r>
    </w:p>
    <w:tbl>
      <w:tblPr>
        <w:tblStyle w:val="TableGrid"/>
        <w:tblW w:w="0" w:type="auto"/>
        <w:tblLook w:val="04A0" w:firstRow="1" w:lastRow="0" w:firstColumn="1" w:lastColumn="0" w:noHBand="0" w:noVBand="1"/>
      </w:tblPr>
      <w:tblGrid>
        <w:gridCol w:w="1423"/>
        <w:gridCol w:w="1423"/>
        <w:gridCol w:w="1423"/>
        <w:gridCol w:w="1423"/>
        <w:gridCol w:w="1423"/>
        <w:gridCol w:w="1423"/>
        <w:gridCol w:w="1424"/>
      </w:tblGrid>
      <w:tr w:rsidR="00B90AB1" w14:paraId="3427DD7A" w14:textId="77777777" w:rsidTr="009B489C">
        <w:tc>
          <w:tcPr>
            <w:tcW w:w="1423" w:type="dxa"/>
          </w:tcPr>
          <w:p w14:paraId="73B4D230" w14:textId="77777777" w:rsidR="00B90AB1" w:rsidRDefault="00B90AB1" w:rsidP="009B489C">
            <w:pPr>
              <w:rPr>
                <w:lang w:val="en-GB"/>
              </w:rPr>
            </w:pPr>
          </w:p>
        </w:tc>
        <w:tc>
          <w:tcPr>
            <w:tcW w:w="4269" w:type="dxa"/>
            <w:gridSpan w:val="3"/>
          </w:tcPr>
          <w:p w14:paraId="7AF07185" w14:textId="77777777" w:rsidR="00B90AB1" w:rsidRDefault="00B90AB1" w:rsidP="009B489C">
            <w:pPr>
              <w:rPr>
                <w:lang w:val="en-GB"/>
              </w:rPr>
            </w:pPr>
            <w:r>
              <w:rPr>
                <w:lang w:val="en-GB"/>
              </w:rPr>
              <w:t>15KHz tone spacing</w:t>
            </w:r>
          </w:p>
        </w:tc>
        <w:tc>
          <w:tcPr>
            <w:tcW w:w="4270" w:type="dxa"/>
            <w:gridSpan w:val="3"/>
          </w:tcPr>
          <w:p w14:paraId="754005B5" w14:textId="77777777" w:rsidR="00B90AB1" w:rsidRDefault="00B90AB1" w:rsidP="009B489C">
            <w:pPr>
              <w:rPr>
                <w:lang w:val="en-GB"/>
              </w:rPr>
            </w:pPr>
            <w:r>
              <w:rPr>
                <w:lang w:val="en-GB"/>
              </w:rPr>
              <w:t>60KHz tone spacing</w:t>
            </w:r>
          </w:p>
        </w:tc>
      </w:tr>
      <w:tr w:rsidR="00B90AB1" w14:paraId="7C27D5E1" w14:textId="77777777" w:rsidTr="009B489C">
        <w:tc>
          <w:tcPr>
            <w:tcW w:w="1423" w:type="dxa"/>
          </w:tcPr>
          <w:p w14:paraId="78685A5F" w14:textId="77777777" w:rsidR="00B90AB1" w:rsidRDefault="00B90AB1" w:rsidP="009B489C">
            <w:pPr>
              <w:rPr>
                <w:lang w:val="en-GB"/>
              </w:rPr>
            </w:pPr>
          </w:p>
        </w:tc>
        <w:tc>
          <w:tcPr>
            <w:tcW w:w="1423" w:type="dxa"/>
          </w:tcPr>
          <w:p w14:paraId="565FF289" w14:textId="77777777" w:rsidR="00B90AB1" w:rsidRDefault="00B90AB1" w:rsidP="009B489C">
            <w:pPr>
              <w:rPr>
                <w:lang w:val="en-GB"/>
              </w:rPr>
            </w:pPr>
            <w:r>
              <w:rPr>
                <w:lang w:val="en-GB"/>
              </w:rPr>
              <w:t>30ns</w:t>
            </w:r>
          </w:p>
        </w:tc>
        <w:tc>
          <w:tcPr>
            <w:tcW w:w="1423" w:type="dxa"/>
          </w:tcPr>
          <w:p w14:paraId="39E84DB5" w14:textId="77777777" w:rsidR="00B90AB1" w:rsidRDefault="00B90AB1" w:rsidP="009B489C">
            <w:pPr>
              <w:rPr>
                <w:lang w:val="en-GB"/>
              </w:rPr>
            </w:pPr>
            <w:r>
              <w:rPr>
                <w:lang w:val="en-GB"/>
              </w:rPr>
              <w:t>300ns</w:t>
            </w:r>
          </w:p>
        </w:tc>
        <w:tc>
          <w:tcPr>
            <w:tcW w:w="1423" w:type="dxa"/>
          </w:tcPr>
          <w:p w14:paraId="1FF9EDBA" w14:textId="77777777" w:rsidR="00B90AB1" w:rsidRDefault="00B90AB1" w:rsidP="009B489C">
            <w:pPr>
              <w:rPr>
                <w:lang w:val="en-GB"/>
              </w:rPr>
            </w:pPr>
            <w:r>
              <w:rPr>
                <w:lang w:val="en-GB"/>
              </w:rPr>
              <w:t>1000ns</w:t>
            </w:r>
          </w:p>
        </w:tc>
        <w:tc>
          <w:tcPr>
            <w:tcW w:w="1423" w:type="dxa"/>
          </w:tcPr>
          <w:p w14:paraId="5221AB4C" w14:textId="77777777" w:rsidR="00B90AB1" w:rsidRDefault="00B90AB1" w:rsidP="009B489C">
            <w:pPr>
              <w:rPr>
                <w:lang w:val="en-GB"/>
              </w:rPr>
            </w:pPr>
            <w:r>
              <w:rPr>
                <w:lang w:val="en-GB"/>
              </w:rPr>
              <w:t>30ns</w:t>
            </w:r>
          </w:p>
        </w:tc>
        <w:tc>
          <w:tcPr>
            <w:tcW w:w="1423" w:type="dxa"/>
          </w:tcPr>
          <w:p w14:paraId="70B55B52" w14:textId="77777777" w:rsidR="00B90AB1" w:rsidRDefault="00B90AB1" w:rsidP="009B489C">
            <w:pPr>
              <w:rPr>
                <w:lang w:val="en-GB"/>
              </w:rPr>
            </w:pPr>
            <w:r>
              <w:rPr>
                <w:lang w:val="en-GB"/>
              </w:rPr>
              <w:t>300ns</w:t>
            </w:r>
          </w:p>
        </w:tc>
        <w:tc>
          <w:tcPr>
            <w:tcW w:w="1424" w:type="dxa"/>
          </w:tcPr>
          <w:p w14:paraId="787D5B63" w14:textId="77777777" w:rsidR="00B90AB1" w:rsidRDefault="00B90AB1" w:rsidP="009B489C">
            <w:pPr>
              <w:rPr>
                <w:lang w:val="en-GB"/>
              </w:rPr>
            </w:pPr>
            <w:r>
              <w:rPr>
                <w:lang w:val="en-GB"/>
              </w:rPr>
              <w:t>1000ns</w:t>
            </w:r>
          </w:p>
        </w:tc>
      </w:tr>
      <w:tr w:rsidR="00B90AB1" w14:paraId="698E7AC9" w14:textId="77777777" w:rsidTr="009B489C">
        <w:tc>
          <w:tcPr>
            <w:tcW w:w="1423" w:type="dxa"/>
          </w:tcPr>
          <w:p w14:paraId="1F450EC1" w14:textId="77777777" w:rsidR="00B90AB1" w:rsidRDefault="00B90AB1" w:rsidP="009B489C">
            <w:pPr>
              <w:rPr>
                <w:lang w:val="en-GB"/>
              </w:rPr>
            </w:pPr>
            <w:r>
              <w:rPr>
                <w:lang w:val="en-GB"/>
              </w:rPr>
              <w:t>Our design</w:t>
            </w:r>
          </w:p>
        </w:tc>
        <w:tc>
          <w:tcPr>
            <w:tcW w:w="1423" w:type="dxa"/>
          </w:tcPr>
          <w:p w14:paraId="3753B8E3" w14:textId="72FB9E5B" w:rsidR="00B90AB1" w:rsidRDefault="0078494A" w:rsidP="009B489C">
            <w:pPr>
              <w:rPr>
                <w:lang w:val="en-GB"/>
              </w:rPr>
            </w:pPr>
            <w:r>
              <w:rPr>
                <w:lang w:val="en-GB"/>
              </w:rPr>
              <w:t>7dB</w:t>
            </w:r>
          </w:p>
        </w:tc>
        <w:tc>
          <w:tcPr>
            <w:tcW w:w="1423" w:type="dxa"/>
          </w:tcPr>
          <w:p w14:paraId="21E8ADD7" w14:textId="13E078ED" w:rsidR="00B90AB1" w:rsidRDefault="00D634E8" w:rsidP="009B489C">
            <w:pPr>
              <w:rPr>
                <w:lang w:val="en-GB"/>
              </w:rPr>
            </w:pPr>
            <w:r>
              <w:rPr>
                <w:lang w:val="en-GB"/>
              </w:rPr>
              <w:t>6.8dB</w:t>
            </w:r>
          </w:p>
        </w:tc>
        <w:tc>
          <w:tcPr>
            <w:tcW w:w="1423" w:type="dxa"/>
          </w:tcPr>
          <w:p w14:paraId="7661CE9E" w14:textId="1FD23543" w:rsidR="00B90AB1" w:rsidRDefault="00DC4F45" w:rsidP="009B489C">
            <w:pPr>
              <w:rPr>
                <w:lang w:val="en-GB"/>
              </w:rPr>
            </w:pPr>
            <w:r w:rsidRPr="00E67528">
              <w:rPr>
                <w:color w:val="00B050"/>
                <w:lang w:val="en-GB"/>
              </w:rPr>
              <w:t>6</w:t>
            </w:r>
            <w:r w:rsidR="00D634E8" w:rsidRPr="00E67528">
              <w:rPr>
                <w:color w:val="00B050"/>
                <w:lang w:val="en-GB"/>
              </w:rPr>
              <w:t>dB</w:t>
            </w:r>
          </w:p>
        </w:tc>
        <w:tc>
          <w:tcPr>
            <w:tcW w:w="1423" w:type="dxa"/>
          </w:tcPr>
          <w:p w14:paraId="21408879" w14:textId="463A425A" w:rsidR="00B90AB1" w:rsidRDefault="00F550A7" w:rsidP="009B489C">
            <w:pPr>
              <w:rPr>
                <w:lang w:val="en-GB"/>
              </w:rPr>
            </w:pPr>
            <w:r w:rsidRPr="00E67528">
              <w:rPr>
                <w:color w:val="00B050"/>
                <w:lang w:val="en-GB"/>
              </w:rPr>
              <w:t>7dB</w:t>
            </w:r>
          </w:p>
        </w:tc>
        <w:tc>
          <w:tcPr>
            <w:tcW w:w="1423" w:type="dxa"/>
          </w:tcPr>
          <w:p w14:paraId="43C05436" w14:textId="4081DDC2" w:rsidR="00B90AB1" w:rsidRDefault="004B0481" w:rsidP="009B489C">
            <w:pPr>
              <w:rPr>
                <w:lang w:val="en-GB"/>
              </w:rPr>
            </w:pPr>
            <w:r w:rsidRPr="00E67528">
              <w:rPr>
                <w:color w:val="00B050"/>
                <w:lang w:val="en-GB"/>
              </w:rPr>
              <w:t>6</w:t>
            </w:r>
            <w:r w:rsidR="001B6B68" w:rsidRPr="00E67528">
              <w:rPr>
                <w:color w:val="00B050"/>
                <w:lang w:val="en-GB"/>
              </w:rPr>
              <w:t>dB</w:t>
            </w:r>
          </w:p>
        </w:tc>
        <w:tc>
          <w:tcPr>
            <w:tcW w:w="1424" w:type="dxa"/>
          </w:tcPr>
          <w:p w14:paraId="446B75AE" w14:textId="4095E0BE" w:rsidR="00B90AB1" w:rsidRDefault="00F165E1" w:rsidP="009B489C">
            <w:pPr>
              <w:rPr>
                <w:lang w:val="en-GB"/>
              </w:rPr>
            </w:pPr>
            <w:r w:rsidRPr="00E67528">
              <w:rPr>
                <w:color w:val="00B050"/>
                <w:lang w:val="en-GB"/>
              </w:rPr>
              <w:t>5dB</w:t>
            </w:r>
            <w:r w:rsidR="002C7E5B">
              <w:rPr>
                <w:lang w:val="en-GB"/>
              </w:rPr>
              <w:t xml:space="preserve"> (error floor)</w:t>
            </w:r>
          </w:p>
        </w:tc>
      </w:tr>
      <w:tr w:rsidR="00B90AB1" w14:paraId="1162B345" w14:textId="77777777" w:rsidTr="009B489C">
        <w:tc>
          <w:tcPr>
            <w:tcW w:w="1423" w:type="dxa"/>
          </w:tcPr>
          <w:p w14:paraId="1A096469" w14:textId="77777777" w:rsidR="00B90AB1" w:rsidRDefault="00B90AB1" w:rsidP="009B489C">
            <w:pPr>
              <w:rPr>
                <w:lang w:val="en-GB"/>
              </w:rPr>
            </w:pPr>
            <w:r>
              <w:rPr>
                <w:lang w:val="en-GB"/>
              </w:rPr>
              <w:t>FDM design</w:t>
            </w:r>
          </w:p>
        </w:tc>
        <w:tc>
          <w:tcPr>
            <w:tcW w:w="1423" w:type="dxa"/>
          </w:tcPr>
          <w:p w14:paraId="755DDF7E" w14:textId="0F2E5E77" w:rsidR="00B90AB1" w:rsidRDefault="0078494A" w:rsidP="009B489C">
            <w:pPr>
              <w:rPr>
                <w:lang w:val="en-GB"/>
              </w:rPr>
            </w:pPr>
            <w:r>
              <w:rPr>
                <w:lang w:val="en-GB"/>
              </w:rPr>
              <w:t>9.6dB</w:t>
            </w:r>
          </w:p>
        </w:tc>
        <w:tc>
          <w:tcPr>
            <w:tcW w:w="1423" w:type="dxa"/>
          </w:tcPr>
          <w:p w14:paraId="2D53CC53" w14:textId="68CD17E7" w:rsidR="00B90AB1" w:rsidRDefault="00F520E3" w:rsidP="009B489C">
            <w:pPr>
              <w:rPr>
                <w:lang w:val="en-GB"/>
              </w:rPr>
            </w:pPr>
            <w:r>
              <w:rPr>
                <w:lang w:val="en-GB"/>
              </w:rPr>
              <w:t>9.8</w:t>
            </w:r>
            <w:r w:rsidR="00D634E8">
              <w:rPr>
                <w:lang w:val="en-GB"/>
              </w:rPr>
              <w:t>dB</w:t>
            </w:r>
          </w:p>
        </w:tc>
        <w:tc>
          <w:tcPr>
            <w:tcW w:w="1423" w:type="dxa"/>
          </w:tcPr>
          <w:p w14:paraId="02D26732" w14:textId="0555647F" w:rsidR="00B90AB1" w:rsidRDefault="00D634E8" w:rsidP="009B489C">
            <w:pPr>
              <w:rPr>
                <w:lang w:val="en-GB"/>
              </w:rPr>
            </w:pPr>
            <w:r w:rsidRPr="00CE3F11">
              <w:rPr>
                <w:color w:val="00B050"/>
                <w:lang w:val="en-GB"/>
              </w:rPr>
              <w:t>9dB</w:t>
            </w:r>
          </w:p>
        </w:tc>
        <w:tc>
          <w:tcPr>
            <w:tcW w:w="1423" w:type="dxa"/>
          </w:tcPr>
          <w:p w14:paraId="5CCD90E0" w14:textId="3F248222" w:rsidR="00B90AB1" w:rsidRDefault="00F550A7" w:rsidP="009B489C">
            <w:pPr>
              <w:rPr>
                <w:lang w:val="en-GB"/>
              </w:rPr>
            </w:pPr>
            <w:r>
              <w:rPr>
                <w:lang w:val="en-GB"/>
              </w:rPr>
              <w:t>10dB</w:t>
            </w:r>
          </w:p>
        </w:tc>
        <w:tc>
          <w:tcPr>
            <w:tcW w:w="1423" w:type="dxa"/>
          </w:tcPr>
          <w:p w14:paraId="553BC58E" w14:textId="4097EA43" w:rsidR="00B90AB1" w:rsidRDefault="004B0481" w:rsidP="009B489C">
            <w:pPr>
              <w:rPr>
                <w:lang w:val="en-GB"/>
              </w:rPr>
            </w:pPr>
            <w:r>
              <w:rPr>
                <w:lang w:val="en-GB"/>
              </w:rPr>
              <w:t>9</w:t>
            </w:r>
            <w:r w:rsidR="00531A3C">
              <w:rPr>
                <w:lang w:val="en-GB"/>
              </w:rPr>
              <w:t>dB</w:t>
            </w:r>
          </w:p>
        </w:tc>
        <w:tc>
          <w:tcPr>
            <w:tcW w:w="1424" w:type="dxa"/>
          </w:tcPr>
          <w:p w14:paraId="7116C3CE" w14:textId="480C211E" w:rsidR="00B90AB1" w:rsidRDefault="00F165E1" w:rsidP="009B489C">
            <w:pPr>
              <w:rPr>
                <w:lang w:val="en-GB"/>
              </w:rPr>
            </w:pPr>
            <w:r w:rsidRPr="000718B9">
              <w:rPr>
                <w:color w:val="FF0000"/>
                <w:lang w:val="en-GB"/>
              </w:rPr>
              <w:t>9.5dB</w:t>
            </w:r>
            <w:r w:rsidR="002C7E5B" w:rsidRPr="000718B9">
              <w:rPr>
                <w:color w:val="FF0000"/>
                <w:lang w:val="en-GB"/>
              </w:rPr>
              <w:t xml:space="preserve"> </w:t>
            </w:r>
            <w:r w:rsidR="002C7E5B">
              <w:rPr>
                <w:lang w:val="en-GB"/>
              </w:rPr>
              <w:t>(error floor)</w:t>
            </w:r>
          </w:p>
        </w:tc>
      </w:tr>
      <w:tr w:rsidR="00B90AB1" w14:paraId="3D84AB69" w14:textId="77777777" w:rsidTr="002D36FC">
        <w:tc>
          <w:tcPr>
            <w:tcW w:w="1423" w:type="dxa"/>
            <w:shd w:val="clear" w:color="auto" w:fill="FFFF89"/>
          </w:tcPr>
          <w:p w14:paraId="1284143E" w14:textId="77777777" w:rsidR="00B90AB1" w:rsidRDefault="00B90AB1" w:rsidP="009B489C">
            <w:pPr>
              <w:rPr>
                <w:lang w:val="en-GB"/>
              </w:rPr>
            </w:pPr>
            <w:r>
              <w:rPr>
                <w:lang w:val="en-GB"/>
              </w:rPr>
              <w:t>gain</w:t>
            </w:r>
          </w:p>
        </w:tc>
        <w:tc>
          <w:tcPr>
            <w:tcW w:w="1423" w:type="dxa"/>
            <w:shd w:val="clear" w:color="auto" w:fill="FFFF89"/>
          </w:tcPr>
          <w:p w14:paraId="70094E82" w14:textId="0CC05CD9" w:rsidR="00B90AB1" w:rsidRDefault="0078494A" w:rsidP="009B489C">
            <w:pPr>
              <w:rPr>
                <w:lang w:val="en-GB"/>
              </w:rPr>
            </w:pPr>
            <w:r>
              <w:rPr>
                <w:lang w:val="en-GB"/>
              </w:rPr>
              <w:t>2.6dB</w:t>
            </w:r>
          </w:p>
        </w:tc>
        <w:tc>
          <w:tcPr>
            <w:tcW w:w="1423" w:type="dxa"/>
            <w:shd w:val="clear" w:color="auto" w:fill="FFFF89"/>
          </w:tcPr>
          <w:p w14:paraId="3015D613" w14:textId="2EA84221" w:rsidR="00B90AB1" w:rsidRDefault="00F520E3" w:rsidP="009B489C">
            <w:pPr>
              <w:rPr>
                <w:lang w:val="en-GB"/>
              </w:rPr>
            </w:pPr>
            <w:r>
              <w:rPr>
                <w:lang w:val="en-GB"/>
              </w:rPr>
              <w:t>3</w:t>
            </w:r>
            <w:r w:rsidR="00D634E8">
              <w:rPr>
                <w:lang w:val="en-GB"/>
              </w:rPr>
              <w:t>dB</w:t>
            </w:r>
          </w:p>
        </w:tc>
        <w:tc>
          <w:tcPr>
            <w:tcW w:w="1423" w:type="dxa"/>
            <w:shd w:val="clear" w:color="auto" w:fill="FBF878"/>
          </w:tcPr>
          <w:p w14:paraId="50C272B0" w14:textId="6889A5C1" w:rsidR="00B90AB1" w:rsidRDefault="00DC4F45" w:rsidP="009B489C">
            <w:pPr>
              <w:rPr>
                <w:lang w:val="en-GB"/>
              </w:rPr>
            </w:pPr>
            <w:r>
              <w:rPr>
                <w:lang w:val="en-GB"/>
              </w:rPr>
              <w:t>3</w:t>
            </w:r>
            <w:r w:rsidR="00D634E8">
              <w:rPr>
                <w:lang w:val="en-GB"/>
              </w:rPr>
              <w:t>dB</w:t>
            </w:r>
          </w:p>
        </w:tc>
        <w:tc>
          <w:tcPr>
            <w:tcW w:w="1423" w:type="dxa"/>
            <w:shd w:val="clear" w:color="auto" w:fill="FFFF89"/>
          </w:tcPr>
          <w:p w14:paraId="4EB6B755" w14:textId="7EDA2B5D" w:rsidR="00B90AB1" w:rsidRDefault="00F550A7" w:rsidP="009B489C">
            <w:pPr>
              <w:rPr>
                <w:lang w:val="en-GB"/>
              </w:rPr>
            </w:pPr>
            <w:r>
              <w:rPr>
                <w:lang w:val="en-GB"/>
              </w:rPr>
              <w:t>3dB</w:t>
            </w:r>
          </w:p>
        </w:tc>
        <w:tc>
          <w:tcPr>
            <w:tcW w:w="1423" w:type="dxa"/>
            <w:shd w:val="clear" w:color="auto" w:fill="FFFF89"/>
          </w:tcPr>
          <w:p w14:paraId="52A41936" w14:textId="556C180E" w:rsidR="00B90AB1" w:rsidRDefault="004B0481" w:rsidP="009B489C">
            <w:pPr>
              <w:rPr>
                <w:lang w:val="en-GB"/>
              </w:rPr>
            </w:pPr>
            <w:r>
              <w:rPr>
                <w:lang w:val="en-GB"/>
              </w:rPr>
              <w:t>3</w:t>
            </w:r>
            <w:r w:rsidR="00531A3C">
              <w:rPr>
                <w:lang w:val="en-GB"/>
              </w:rPr>
              <w:t>dB</w:t>
            </w:r>
          </w:p>
        </w:tc>
        <w:tc>
          <w:tcPr>
            <w:tcW w:w="1424" w:type="dxa"/>
            <w:shd w:val="clear" w:color="auto" w:fill="FFC000"/>
          </w:tcPr>
          <w:p w14:paraId="7C680494" w14:textId="723DCDAF" w:rsidR="00B90AB1" w:rsidRDefault="004B0481" w:rsidP="009B489C">
            <w:pPr>
              <w:rPr>
                <w:lang w:val="en-GB"/>
              </w:rPr>
            </w:pPr>
            <w:r>
              <w:rPr>
                <w:lang w:val="en-GB"/>
              </w:rPr>
              <w:t>4.</w:t>
            </w:r>
            <w:r w:rsidR="00F165E1">
              <w:rPr>
                <w:lang w:val="en-GB"/>
              </w:rPr>
              <w:t>5dB</w:t>
            </w:r>
          </w:p>
        </w:tc>
      </w:tr>
    </w:tbl>
    <w:p w14:paraId="6AECE445" w14:textId="77777777" w:rsidR="00B90AB1" w:rsidRDefault="00B90AB1" w:rsidP="006C6E03">
      <w:pPr>
        <w:rPr>
          <w:lang w:val="en-GB"/>
        </w:rPr>
      </w:pPr>
    </w:p>
    <w:p w14:paraId="5B7CD489" w14:textId="700AD36B" w:rsidR="006C6E03" w:rsidRPr="004B1402" w:rsidRDefault="00542982" w:rsidP="006C6E03">
      <w:pPr>
        <w:jc w:val="center"/>
        <w:rPr>
          <w:rFonts w:eastAsia="MS Mincho"/>
          <w:b/>
          <w:lang w:eastAsia="ja-JP"/>
        </w:rPr>
      </w:pPr>
      <w:r>
        <w:rPr>
          <w:rFonts w:eastAsia="MS Mincho"/>
          <w:b/>
          <w:lang w:eastAsia="ja-JP"/>
        </w:rPr>
        <w:lastRenderedPageBreak/>
        <w:t xml:space="preserve">Table </w:t>
      </w:r>
      <w:r w:rsidR="00E912BB">
        <w:rPr>
          <w:rFonts w:eastAsia="MS Mincho"/>
          <w:b/>
          <w:lang w:eastAsia="ja-JP"/>
        </w:rPr>
        <w:t>6</w:t>
      </w:r>
      <w:r w:rsidR="006C6E03">
        <w:rPr>
          <w:rFonts w:eastAsia="MS Mincho"/>
          <w:b/>
          <w:lang w:eastAsia="ja-JP"/>
        </w:rPr>
        <w:t>.</w:t>
      </w:r>
      <w:r w:rsidR="006C6E03" w:rsidRPr="004B1402">
        <w:rPr>
          <w:rFonts w:eastAsia="MS Mincho"/>
          <w:b/>
          <w:lang w:eastAsia="ja-JP"/>
        </w:rPr>
        <w:t xml:space="preserve"> Operating SNR comparison</w:t>
      </w:r>
      <w:r w:rsidR="006C6E03">
        <w:rPr>
          <w:rFonts w:eastAsia="MS Mincho"/>
          <w:b/>
          <w:lang w:eastAsia="ja-JP"/>
        </w:rPr>
        <w:t xml:space="preserve"> of 2 bits</w:t>
      </w:r>
      <w:r w:rsidR="006C6E03" w:rsidRPr="004B1402">
        <w:rPr>
          <w:rFonts w:eastAsia="MS Mincho"/>
          <w:b/>
          <w:lang w:eastAsia="ja-JP"/>
        </w:rPr>
        <w:t xml:space="preserve"> with </w:t>
      </w:r>
      <w:r w:rsidR="006C6E03">
        <w:rPr>
          <w:rFonts w:eastAsia="MS Mincho"/>
          <w:b/>
          <w:lang w:eastAsia="ja-JP"/>
        </w:rPr>
        <w:t xml:space="preserve">2 </w:t>
      </w:r>
      <w:r w:rsidR="006C6E03" w:rsidRPr="00497556">
        <w:rPr>
          <w:rFonts w:eastAsia="MS Mincho"/>
          <w:b/>
          <w:lang w:eastAsia="ja-JP"/>
        </w:rPr>
        <w:t>contiguous</w:t>
      </w:r>
      <w:r w:rsidR="006C6E03">
        <w:rPr>
          <w:rFonts w:eastAsia="MS Mincho"/>
          <w:b/>
          <w:lang w:eastAsia="ja-JP"/>
        </w:rPr>
        <w:t xml:space="preserve"> </w:t>
      </w:r>
      <w:r w:rsidR="006C6E03" w:rsidRPr="004B1402">
        <w:rPr>
          <w:rFonts w:eastAsia="MS Mincho"/>
          <w:b/>
          <w:lang w:eastAsia="ja-JP"/>
        </w:rPr>
        <w:t xml:space="preserve">RB assignment </w:t>
      </w:r>
      <w:r w:rsidR="004D4C42">
        <w:rPr>
          <w:rFonts w:eastAsia="MS Mincho"/>
          <w:b/>
          <w:lang w:eastAsia="ja-JP"/>
        </w:rPr>
        <w:t xml:space="preserve">with </w:t>
      </w:r>
      <w:r w:rsidR="004D4C42" w:rsidRPr="0078306A">
        <w:rPr>
          <w:rFonts w:eastAsia="MS Mincho"/>
          <w:b/>
          <w:lang w:eastAsia="ja-JP"/>
        </w:rPr>
        <w:t>coherent detection</w:t>
      </w:r>
    </w:p>
    <w:tbl>
      <w:tblPr>
        <w:tblStyle w:val="TableGrid"/>
        <w:tblW w:w="0" w:type="auto"/>
        <w:tblLook w:val="04A0" w:firstRow="1" w:lastRow="0" w:firstColumn="1" w:lastColumn="0" w:noHBand="0" w:noVBand="1"/>
      </w:tblPr>
      <w:tblGrid>
        <w:gridCol w:w="1423"/>
        <w:gridCol w:w="1423"/>
        <w:gridCol w:w="1423"/>
        <w:gridCol w:w="1423"/>
        <w:gridCol w:w="1423"/>
        <w:gridCol w:w="1423"/>
        <w:gridCol w:w="1424"/>
      </w:tblGrid>
      <w:tr w:rsidR="006C6E03" w14:paraId="4747A16B" w14:textId="77777777" w:rsidTr="00FA2533">
        <w:tc>
          <w:tcPr>
            <w:tcW w:w="1423" w:type="dxa"/>
            <w:vMerge w:val="restart"/>
          </w:tcPr>
          <w:p w14:paraId="5EF2750B" w14:textId="77777777" w:rsidR="006C6E03" w:rsidRDefault="006C6E03" w:rsidP="00FA2533">
            <w:pPr>
              <w:rPr>
                <w:lang w:val="en-GB"/>
              </w:rPr>
            </w:pPr>
          </w:p>
        </w:tc>
        <w:tc>
          <w:tcPr>
            <w:tcW w:w="4269" w:type="dxa"/>
            <w:gridSpan w:val="3"/>
          </w:tcPr>
          <w:p w14:paraId="168108B5" w14:textId="77777777" w:rsidR="006C6E03" w:rsidRDefault="006C6E03" w:rsidP="00FA2533">
            <w:pPr>
              <w:rPr>
                <w:lang w:val="en-GB"/>
              </w:rPr>
            </w:pPr>
            <w:r>
              <w:rPr>
                <w:lang w:val="en-GB"/>
              </w:rPr>
              <w:t>15KHz tone spacing</w:t>
            </w:r>
          </w:p>
        </w:tc>
        <w:tc>
          <w:tcPr>
            <w:tcW w:w="4270" w:type="dxa"/>
            <w:gridSpan w:val="3"/>
          </w:tcPr>
          <w:p w14:paraId="6F37B5D5" w14:textId="77777777" w:rsidR="006C6E03" w:rsidRDefault="006C6E03" w:rsidP="00FA2533">
            <w:pPr>
              <w:rPr>
                <w:lang w:val="en-GB"/>
              </w:rPr>
            </w:pPr>
            <w:r>
              <w:rPr>
                <w:lang w:val="en-GB"/>
              </w:rPr>
              <w:t>60KHz tone spacing</w:t>
            </w:r>
          </w:p>
        </w:tc>
      </w:tr>
      <w:tr w:rsidR="006C6E03" w14:paraId="2E96A01A" w14:textId="77777777" w:rsidTr="00FA2533">
        <w:tc>
          <w:tcPr>
            <w:tcW w:w="1423" w:type="dxa"/>
            <w:vMerge/>
          </w:tcPr>
          <w:p w14:paraId="22085539" w14:textId="77777777" w:rsidR="006C6E03" w:rsidRDefault="006C6E03" w:rsidP="00FA2533">
            <w:pPr>
              <w:rPr>
                <w:lang w:val="en-GB"/>
              </w:rPr>
            </w:pPr>
          </w:p>
        </w:tc>
        <w:tc>
          <w:tcPr>
            <w:tcW w:w="1423" w:type="dxa"/>
          </w:tcPr>
          <w:p w14:paraId="34BA2CE5" w14:textId="77777777" w:rsidR="006C6E03" w:rsidRDefault="006C6E03" w:rsidP="00FA2533">
            <w:pPr>
              <w:rPr>
                <w:lang w:val="en-GB"/>
              </w:rPr>
            </w:pPr>
            <w:r>
              <w:rPr>
                <w:lang w:val="en-GB"/>
              </w:rPr>
              <w:t>30ns</w:t>
            </w:r>
          </w:p>
        </w:tc>
        <w:tc>
          <w:tcPr>
            <w:tcW w:w="1423" w:type="dxa"/>
          </w:tcPr>
          <w:p w14:paraId="65592814" w14:textId="77777777" w:rsidR="006C6E03" w:rsidRDefault="006C6E03" w:rsidP="00FA2533">
            <w:pPr>
              <w:rPr>
                <w:lang w:val="en-GB"/>
              </w:rPr>
            </w:pPr>
            <w:r>
              <w:rPr>
                <w:lang w:val="en-GB"/>
              </w:rPr>
              <w:t>300ns</w:t>
            </w:r>
          </w:p>
        </w:tc>
        <w:tc>
          <w:tcPr>
            <w:tcW w:w="1423" w:type="dxa"/>
          </w:tcPr>
          <w:p w14:paraId="28636DC5" w14:textId="77777777" w:rsidR="006C6E03" w:rsidRDefault="006C6E03" w:rsidP="00FA2533">
            <w:pPr>
              <w:rPr>
                <w:lang w:val="en-GB"/>
              </w:rPr>
            </w:pPr>
            <w:r>
              <w:rPr>
                <w:lang w:val="en-GB"/>
              </w:rPr>
              <w:t>1000ns</w:t>
            </w:r>
          </w:p>
        </w:tc>
        <w:tc>
          <w:tcPr>
            <w:tcW w:w="1423" w:type="dxa"/>
          </w:tcPr>
          <w:p w14:paraId="0976E4A1" w14:textId="77777777" w:rsidR="006C6E03" w:rsidRDefault="006C6E03" w:rsidP="00FA2533">
            <w:pPr>
              <w:rPr>
                <w:lang w:val="en-GB"/>
              </w:rPr>
            </w:pPr>
            <w:r>
              <w:rPr>
                <w:lang w:val="en-GB"/>
              </w:rPr>
              <w:t>30ns</w:t>
            </w:r>
          </w:p>
        </w:tc>
        <w:tc>
          <w:tcPr>
            <w:tcW w:w="1423" w:type="dxa"/>
          </w:tcPr>
          <w:p w14:paraId="312DA199" w14:textId="77777777" w:rsidR="006C6E03" w:rsidRDefault="006C6E03" w:rsidP="00FA2533">
            <w:pPr>
              <w:rPr>
                <w:lang w:val="en-GB"/>
              </w:rPr>
            </w:pPr>
            <w:r>
              <w:rPr>
                <w:lang w:val="en-GB"/>
              </w:rPr>
              <w:t>300ns</w:t>
            </w:r>
          </w:p>
        </w:tc>
        <w:tc>
          <w:tcPr>
            <w:tcW w:w="1424" w:type="dxa"/>
          </w:tcPr>
          <w:p w14:paraId="3E9D2B65" w14:textId="77777777" w:rsidR="006C6E03" w:rsidRDefault="006C6E03" w:rsidP="00FA2533">
            <w:pPr>
              <w:rPr>
                <w:lang w:val="en-GB"/>
              </w:rPr>
            </w:pPr>
            <w:r>
              <w:rPr>
                <w:lang w:val="en-GB"/>
              </w:rPr>
              <w:t>1000ns</w:t>
            </w:r>
          </w:p>
        </w:tc>
      </w:tr>
      <w:tr w:rsidR="006C6E03" w14:paraId="266816A0" w14:textId="77777777" w:rsidTr="00FA2533">
        <w:tc>
          <w:tcPr>
            <w:tcW w:w="1423" w:type="dxa"/>
            <w:shd w:val="clear" w:color="auto" w:fill="auto"/>
          </w:tcPr>
          <w:p w14:paraId="6388DA30" w14:textId="77777777" w:rsidR="006C6E03" w:rsidRDefault="006C6E03" w:rsidP="00FA2533">
            <w:pPr>
              <w:rPr>
                <w:lang w:val="en-GB"/>
              </w:rPr>
            </w:pPr>
            <w:r>
              <w:rPr>
                <w:lang w:val="en-GB"/>
              </w:rPr>
              <w:t>Our design</w:t>
            </w:r>
          </w:p>
        </w:tc>
        <w:tc>
          <w:tcPr>
            <w:tcW w:w="1423" w:type="dxa"/>
            <w:shd w:val="clear" w:color="auto" w:fill="auto"/>
          </w:tcPr>
          <w:p w14:paraId="14274DFD" w14:textId="77777777" w:rsidR="006C6E03" w:rsidRDefault="006C6E03" w:rsidP="00FA2533">
            <w:pPr>
              <w:rPr>
                <w:lang w:val="en-GB"/>
              </w:rPr>
            </w:pPr>
            <w:r>
              <w:rPr>
                <w:lang w:val="en-GB"/>
              </w:rPr>
              <w:t>4.2 dB</w:t>
            </w:r>
          </w:p>
        </w:tc>
        <w:tc>
          <w:tcPr>
            <w:tcW w:w="1423" w:type="dxa"/>
            <w:shd w:val="clear" w:color="auto" w:fill="auto"/>
          </w:tcPr>
          <w:p w14:paraId="42E7A1A0" w14:textId="77777777" w:rsidR="006C6E03" w:rsidRDefault="006C6E03" w:rsidP="00FA2533">
            <w:pPr>
              <w:rPr>
                <w:lang w:val="en-GB"/>
              </w:rPr>
            </w:pPr>
            <w:r>
              <w:rPr>
                <w:lang w:val="en-GB"/>
              </w:rPr>
              <w:t>3.7 dB</w:t>
            </w:r>
          </w:p>
        </w:tc>
        <w:tc>
          <w:tcPr>
            <w:tcW w:w="1423" w:type="dxa"/>
            <w:shd w:val="clear" w:color="auto" w:fill="auto"/>
          </w:tcPr>
          <w:p w14:paraId="4B30523D" w14:textId="77777777" w:rsidR="006C6E03" w:rsidRDefault="006C6E03" w:rsidP="00FA2533">
            <w:pPr>
              <w:rPr>
                <w:lang w:val="en-GB"/>
              </w:rPr>
            </w:pPr>
            <w:r>
              <w:rPr>
                <w:lang w:val="en-GB"/>
              </w:rPr>
              <w:t>3.6 dB</w:t>
            </w:r>
          </w:p>
        </w:tc>
        <w:tc>
          <w:tcPr>
            <w:tcW w:w="1423" w:type="dxa"/>
            <w:shd w:val="clear" w:color="auto" w:fill="auto"/>
          </w:tcPr>
          <w:p w14:paraId="17CFC335" w14:textId="77777777" w:rsidR="006C6E03" w:rsidRDefault="006C6E03" w:rsidP="00FA2533">
            <w:pPr>
              <w:rPr>
                <w:lang w:val="en-GB"/>
              </w:rPr>
            </w:pPr>
            <w:r>
              <w:rPr>
                <w:lang w:val="en-GB"/>
              </w:rPr>
              <w:t>5.6 dB</w:t>
            </w:r>
          </w:p>
        </w:tc>
        <w:tc>
          <w:tcPr>
            <w:tcW w:w="1423" w:type="dxa"/>
            <w:shd w:val="clear" w:color="auto" w:fill="auto"/>
          </w:tcPr>
          <w:p w14:paraId="188081F4" w14:textId="77777777" w:rsidR="006C6E03" w:rsidRDefault="006C6E03" w:rsidP="00FA2533">
            <w:pPr>
              <w:rPr>
                <w:lang w:val="en-GB"/>
              </w:rPr>
            </w:pPr>
            <w:r>
              <w:rPr>
                <w:lang w:val="en-GB"/>
              </w:rPr>
              <w:t>3.4 dB</w:t>
            </w:r>
          </w:p>
        </w:tc>
        <w:tc>
          <w:tcPr>
            <w:tcW w:w="1424" w:type="dxa"/>
            <w:shd w:val="clear" w:color="auto" w:fill="auto"/>
          </w:tcPr>
          <w:p w14:paraId="15061BE0" w14:textId="77777777" w:rsidR="006C6E03" w:rsidRDefault="006C6E03" w:rsidP="00FA2533">
            <w:pPr>
              <w:rPr>
                <w:lang w:val="en-GB"/>
              </w:rPr>
            </w:pPr>
            <w:r>
              <w:rPr>
                <w:lang w:val="en-GB"/>
              </w:rPr>
              <w:t>2 dB</w:t>
            </w:r>
          </w:p>
        </w:tc>
      </w:tr>
      <w:tr w:rsidR="006C6E03" w14:paraId="2EA4FD88" w14:textId="77777777" w:rsidTr="00FA2533">
        <w:tc>
          <w:tcPr>
            <w:tcW w:w="1423" w:type="dxa"/>
            <w:shd w:val="clear" w:color="auto" w:fill="auto"/>
          </w:tcPr>
          <w:p w14:paraId="0238BF16" w14:textId="77777777" w:rsidR="006C6E03" w:rsidRDefault="006C6E03" w:rsidP="00FA2533">
            <w:pPr>
              <w:rPr>
                <w:lang w:val="en-GB"/>
              </w:rPr>
            </w:pPr>
            <w:r>
              <w:rPr>
                <w:lang w:val="en-GB"/>
              </w:rPr>
              <w:t>FDM design</w:t>
            </w:r>
          </w:p>
        </w:tc>
        <w:tc>
          <w:tcPr>
            <w:tcW w:w="1423" w:type="dxa"/>
            <w:shd w:val="clear" w:color="auto" w:fill="auto"/>
          </w:tcPr>
          <w:p w14:paraId="560762FE" w14:textId="77777777" w:rsidR="006C6E03" w:rsidRDefault="006C6E03" w:rsidP="00FA2533">
            <w:pPr>
              <w:rPr>
                <w:lang w:val="en-GB"/>
              </w:rPr>
            </w:pPr>
            <w:r>
              <w:rPr>
                <w:lang w:val="en-GB"/>
              </w:rPr>
              <w:t>7.2 dB</w:t>
            </w:r>
          </w:p>
        </w:tc>
        <w:tc>
          <w:tcPr>
            <w:tcW w:w="1423" w:type="dxa"/>
            <w:shd w:val="clear" w:color="auto" w:fill="auto"/>
          </w:tcPr>
          <w:p w14:paraId="746D865C" w14:textId="77777777" w:rsidR="006C6E03" w:rsidRDefault="006C6E03" w:rsidP="00FA2533">
            <w:pPr>
              <w:rPr>
                <w:lang w:val="en-GB"/>
              </w:rPr>
            </w:pPr>
            <w:r>
              <w:rPr>
                <w:lang w:val="en-GB"/>
              </w:rPr>
              <w:t>6.5 dB</w:t>
            </w:r>
          </w:p>
        </w:tc>
        <w:tc>
          <w:tcPr>
            <w:tcW w:w="1423" w:type="dxa"/>
            <w:shd w:val="clear" w:color="auto" w:fill="auto"/>
          </w:tcPr>
          <w:p w14:paraId="28C87155" w14:textId="77777777" w:rsidR="006C6E03" w:rsidRDefault="006C6E03" w:rsidP="00FA2533">
            <w:pPr>
              <w:rPr>
                <w:lang w:val="en-GB"/>
              </w:rPr>
            </w:pPr>
            <w:r>
              <w:rPr>
                <w:lang w:val="en-GB"/>
              </w:rPr>
              <w:t>5.6 dB</w:t>
            </w:r>
          </w:p>
        </w:tc>
        <w:tc>
          <w:tcPr>
            <w:tcW w:w="1423" w:type="dxa"/>
            <w:shd w:val="clear" w:color="auto" w:fill="auto"/>
          </w:tcPr>
          <w:p w14:paraId="2CB091BD" w14:textId="77777777" w:rsidR="006C6E03" w:rsidRDefault="006C6E03" w:rsidP="00FA2533">
            <w:pPr>
              <w:rPr>
                <w:lang w:val="en-GB"/>
              </w:rPr>
            </w:pPr>
            <w:r>
              <w:rPr>
                <w:lang w:val="en-GB"/>
              </w:rPr>
              <w:t>6.6 dB</w:t>
            </w:r>
          </w:p>
        </w:tc>
        <w:tc>
          <w:tcPr>
            <w:tcW w:w="1423" w:type="dxa"/>
            <w:shd w:val="clear" w:color="auto" w:fill="auto"/>
          </w:tcPr>
          <w:p w14:paraId="0CD3BA8F" w14:textId="77777777" w:rsidR="006C6E03" w:rsidRDefault="006C6E03" w:rsidP="00FA2533">
            <w:pPr>
              <w:rPr>
                <w:lang w:val="en-GB"/>
              </w:rPr>
            </w:pPr>
            <w:r>
              <w:rPr>
                <w:lang w:val="en-GB"/>
              </w:rPr>
              <w:t>4.6 dB</w:t>
            </w:r>
          </w:p>
        </w:tc>
        <w:tc>
          <w:tcPr>
            <w:tcW w:w="1424" w:type="dxa"/>
            <w:shd w:val="clear" w:color="auto" w:fill="auto"/>
          </w:tcPr>
          <w:p w14:paraId="31A8AA96" w14:textId="77777777" w:rsidR="006C6E03" w:rsidRDefault="006C6E03" w:rsidP="00FA2533">
            <w:pPr>
              <w:rPr>
                <w:lang w:val="en-GB"/>
              </w:rPr>
            </w:pPr>
            <w:r>
              <w:rPr>
                <w:lang w:val="en-GB"/>
              </w:rPr>
              <w:t>4 dB</w:t>
            </w:r>
          </w:p>
        </w:tc>
      </w:tr>
      <w:tr w:rsidR="006C6E03" w14:paraId="0B6EB291" w14:textId="77777777" w:rsidTr="00FA2533">
        <w:tc>
          <w:tcPr>
            <w:tcW w:w="1423" w:type="dxa"/>
            <w:shd w:val="clear" w:color="auto" w:fill="FFFF89"/>
          </w:tcPr>
          <w:p w14:paraId="0A9F175C" w14:textId="77777777" w:rsidR="006C6E03" w:rsidRDefault="006C6E03" w:rsidP="00FA2533">
            <w:pPr>
              <w:rPr>
                <w:lang w:val="en-GB"/>
              </w:rPr>
            </w:pPr>
            <w:r>
              <w:rPr>
                <w:lang w:val="en-GB"/>
              </w:rPr>
              <w:t>gain</w:t>
            </w:r>
          </w:p>
        </w:tc>
        <w:tc>
          <w:tcPr>
            <w:tcW w:w="1423" w:type="dxa"/>
            <w:shd w:val="clear" w:color="auto" w:fill="FFC000"/>
          </w:tcPr>
          <w:p w14:paraId="144FECCE" w14:textId="77777777" w:rsidR="006C6E03" w:rsidRDefault="006C6E03" w:rsidP="00FA2533">
            <w:pPr>
              <w:rPr>
                <w:lang w:val="en-GB"/>
              </w:rPr>
            </w:pPr>
            <w:r>
              <w:rPr>
                <w:lang w:val="en-GB"/>
              </w:rPr>
              <w:t>3 dB</w:t>
            </w:r>
          </w:p>
        </w:tc>
        <w:tc>
          <w:tcPr>
            <w:tcW w:w="1423" w:type="dxa"/>
            <w:shd w:val="clear" w:color="auto" w:fill="FFFF89"/>
          </w:tcPr>
          <w:p w14:paraId="593C6025" w14:textId="77777777" w:rsidR="006C6E03" w:rsidRDefault="006C6E03" w:rsidP="00FA2533">
            <w:pPr>
              <w:rPr>
                <w:lang w:val="en-GB"/>
              </w:rPr>
            </w:pPr>
            <w:r>
              <w:rPr>
                <w:lang w:val="en-GB"/>
              </w:rPr>
              <w:t>2.8 dB</w:t>
            </w:r>
          </w:p>
        </w:tc>
        <w:tc>
          <w:tcPr>
            <w:tcW w:w="1423" w:type="dxa"/>
            <w:shd w:val="clear" w:color="auto" w:fill="FFFF89"/>
          </w:tcPr>
          <w:p w14:paraId="7C4145F4" w14:textId="77777777" w:rsidR="006C6E03" w:rsidRDefault="006C6E03" w:rsidP="00FA2533">
            <w:pPr>
              <w:rPr>
                <w:lang w:val="en-GB"/>
              </w:rPr>
            </w:pPr>
            <w:r>
              <w:rPr>
                <w:lang w:val="en-GB"/>
              </w:rPr>
              <w:t>2 dB</w:t>
            </w:r>
          </w:p>
        </w:tc>
        <w:tc>
          <w:tcPr>
            <w:tcW w:w="1423" w:type="dxa"/>
            <w:shd w:val="clear" w:color="auto" w:fill="FFFF89"/>
          </w:tcPr>
          <w:p w14:paraId="6F258BA9" w14:textId="77777777" w:rsidR="006C6E03" w:rsidRDefault="006C6E03" w:rsidP="00FA2533">
            <w:pPr>
              <w:rPr>
                <w:lang w:val="en-GB"/>
              </w:rPr>
            </w:pPr>
            <w:r>
              <w:rPr>
                <w:lang w:val="en-GB"/>
              </w:rPr>
              <w:t>1 dB</w:t>
            </w:r>
          </w:p>
        </w:tc>
        <w:tc>
          <w:tcPr>
            <w:tcW w:w="1423" w:type="dxa"/>
            <w:shd w:val="clear" w:color="auto" w:fill="FFFF89"/>
          </w:tcPr>
          <w:p w14:paraId="0E6BD380" w14:textId="77777777" w:rsidR="006C6E03" w:rsidRDefault="006C6E03" w:rsidP="00FA2533">
            <w:pPr>
              <w:rPr>
                <w:lang w:val="en-GB"/>
              </w:rPr>
            </w:pPr>
            <w:r>
              <w:rPr>
                <w:lang w:val="en-GB"/>
              </w:rPr>
              <w:t>1.2 dB</w:t>
            </w:r>
          </w:p>
        </w:tc>
        <w:tc>
          <w:tcPr>
            <w:tcW w:w="1424" w:type="dxa"/>
            <w:shd w:val="clear" w:color="auto" w:fill="FFFF89"/>
          </w:tcPr>
          <w:p w14:paraId="599D87C7" w14:textId="77777777" w:rsidR="006C6E03" w:rsidRDefault="006C6E03" w:rsidP="00FA2533">
            <w:pPr>
              <w:rPr>
                <w:lang w:val="en-GB"/>
              </w:rPr>
            </w:pPr>
            <w:r>
              <w:rPr>
                <w:lang w:val="en-GB"/>
              </w:rPr>
              <w:t>2 dB</w:t>
            </w:r>
          </w:p>
        </w:tc>
      </w:tr>
    </w:tbl>
    <w:p w14:paraId="30C50CEA" w14:textId="77777777" w:rsidR="006C6E03" w:rsidRDefault="006C6E03" w:rsidP="006C6E03">
      <w:pPr>
        <w:jc w:val="center"/>
        <w:rPr>
          <w:rFonts w:eastAsia="MS Mincho"/>
          <w:b/>
          <w:lang w:eastAsia="ja-JP"/>
        </w:rPr>
      </w:pPr>
    </w:p>
    <w:p w14:paraId="128D353E" w14:textId="77777777" w:rsidR="006C6E03" w:rsidRDefault="006C6E03" w:rsidP="006C6E03">
      <w:pPr>
        <w:jc w:val="center"/>
        <w:rPr>
          <w:rFonts w:eastAsia="MS Mincho"/>
          <w:b/>
          <w:lang w:eastAsia="ja-JP"/>
        </w:rPr>
      </w:pPr>
    </w:p>
    <w:p w14:paraId="4E4042E5" w14:textId="419C3134" w:rsidR="006C6E03" w:rsidRPr="004B1402" w:rsidRDefault="00542982" w:rsidP="006C6E03">
      <w:pPr>
        <w:jc w:val="center"/>
        <w:rPr>
          <w:rFonts w:eastAsia="MS Mincho"/>
          <w:b/>
          <w:lang w:eastAsia="ja-JP"/>
        </w:rPr>
      </w:pPr>
      <w:r>
        <w:rPr>
          <w:rFonts w:eastAsia="MS Mincho"/>
          <w:b/>
          <w:lang w:eastAsia="ja-JP"/>
        </w:rPr>
        <w:t>Table</w:t>
      </w:r>
      <w:r w:rsidR="00E912BB">
        <w:rPr>
          <w:rFonts w:eastAsia="MS Mincho"/>
          <w:b/>
          <w:lang w:eastAsia="ja-JP"/>
        </w:rPr>
        <w:t>7</w:t>
      </w:r>
      <w:r w:rsidR="006C6E03">
        <w:rPr>
          <w:rFonts w:eastAsia="MS Mincho"/>
          <w:b/>
          <w:lang w:eastAsia="ja-JP"/>
        </w:rPr>
        <w:t>.</w:t>
      </w:r>
      <w:r w:rsidR="006C6E03" w:rsidRPr="004B1402">
        <w:rPr>
          <w:rFonts w:eastAsia="MS Mincho"/>
          <w:b/>
          <w:lang w:eastAsia="ja-JP"/>
        </w:rPr>
        <w:t xml:space="preserve"> Operating SNR comparison</w:t>
      </w:r>
      <w:r w:rsidR="006C6E03">
        <w:rPr>
          <w:rFonts w:eastAsia="MS Mincho"/>
          <w:b/>
          <w:lang w:eastAsia="ja-JP"/>
        </w:rPr>
        <w:t xml:space="preserve"> of 1 bit</w:t>
      </w:r>
      <w:r w:rsidR="006C6E03" w:rsidRPr="004B1402">
        <w:rPr>
          <w:rFonts w:eastAsia="MS Mincho"/>
          <w:b/>
          <w:lang w:eastAsia="ja-JP"/>
        </w:rPr>
        <w:t xml:space="preserve"> with 1</w:t>
      </w:r>
      <w:r w:rsidR="006C6E03">
        <w:rPr>
          <w:rFonts w:eastAsia="MS Mincho"/>
          <w:b/>
          <w:lang w:eastAsia="ja-JP"/>
        </w:rPr>
        <w:t xml:space="preserve"> and 2</w:t>
      </w:r>
      <w:r w:rsidR="006C6E03" w:rsidRPr="004B1402">
        <w:rPr>
          <w:rFonts w:eastAsia="MS Mincho"/>
          <w:b/>
          <w:lang w:eastAsia="ja-JP"/>
        </w:rPr>
        <w:t xml:space="preserve"> RB assignment </w:t>
      </w:r>
      <w:r w:rsidR="004D4C42">
        <w:rPr>
          <w:rFonts w:eastAsia="MS Mincho"/>
          <w:b/>
          <w:lang w:eastAsia="ja-JP"/>
        </w:rPr>
        <w:t xml:space="preserve">with </w:t>
      </w:r>
      <w:r w:rsidR="004D4C42" w:rsidRPr="0078306A">
        <w:rPr>
          <w:rFonts w:eastAsia="MS Mincho"/>
          <w:b/>
          <w:lang w:eastAsia="ja-JP"/>
        </w:rPr>
        <w:t>coherent detection</w:t>
      </w:r>
    </w:p>
    <w:tbl>
      <w:tblPr>
        <w:tblStyle w:val="TableGrid"/>
        <w:tblW w:w="0" w:type="auto"/>
        <w:tblLook w:val="04A0" w:firstRow="1" w:lastRow="0" w:firstColumn="1" w:lastColumn="0" w:noHBand="0" w:noVBand="1"/>
      </w:tblPr>
      <w:tblGrid>
        <w:gridCol w:w="1423"/>
        <w:gridCol w:w="1423"/>
        <w:gridCol w:w="1423"/>
        <w:gridCol w:w="1423"/>
        <w:gridCol w:w="1423"/>
        <w:gridCol w:w="1423"/>
        <w:gridCol w:w="1424"/>
      </w:tblGrid>
      <w:tr w:rsidR="006C6E03" w14:paraId="14CC7CE3" w14:textId="77777777" w:rsidTr="00FA2533">
        <w:tc>
          <w:tcPr>
            <w:tcW w:w="1423" w:type="dxa"/>
            <w:vMerge w:val="restart"/>
          </w:tcPr>
          <w:p w14:paraId="12532DF3" w14:textId="77777777" w:rsidR="006C6E03" w:rsidRDefault="006C6E03" w:rsidP="00FA2533">
            <w:pPr>
              <w:rPr>
                <w:lang w:val="en-GB"/>
              </w:rPr>
            </w:pPr>
          </w:p>
        </w:tc>
        <w:tc>
          <w:tcPr>
            <w:tcW w:w="4269" w:type="dxa"/>
            <w:gridSpan w:val="3"/>
          </w:tcPr>
          <w:p w14:paraId="1C168631" w14:textId="77777777" w:rsidR="006C6E03" w:rsidRDefault="006C6E03" w:rsidP="00FA2533">
            <w:pPr>
              <w:rPr>
                <w:lang w:val="en-GB"/>
              </w:rPr>
            </w:pPr>
            <w:r>
              <w:rPr>
                <w:lang w:val="en-GB"/>
              </w:rPr>
              <w:t>15KHz tone spacing</w:t>
            </w:r>
          </w:p>
        </w:tc>
        <w:tc>
          <w:tcPr>
            <w:tcW w:w="4270" w:type="dxa"/>
            <w:gridSpan w:val="3"/>
          </w:tcPr>
          <w:p w14:paraId="2726C125" w14:textId="77777777" w:rsidR="006C6E03" w:rsidRDefault="006C6E03" w:rsidP="00FA2533">
            <w:pPr>
              <w:rPr>
                <w:lang w:val="en-GB"/>
              </w:rPr>
            </w:pPr>
            <w:r>
              <w:rPr>
                <w:lang w:val="en-GB"/>
              </w:rPr>
              <w:t>60Khz tone spacing</w:t>
            </w:r>
          </w:p>
        </w:tc>
      </w:tr>
      <w:tr w:rsidR="006C6E03" w14:paraId="397CD243" w14:textId="77777777" w:rsidTr="00FA2533">
        <w:tc>
          <w:tcPr>
            <w:tcW w:w="1423" w:type="dxa"/>
            <w:vMerge/>
          </w:tcPr>
          <w:p w14:paraId="03DFDF25" w14:textId="77777777" w:rsidR="006C6E03" w:rsidRDefault="006C6E03" w:rsidP="00FA2533">
            <w:pPr>
              <w:rPr>
                <w:lang w:val="en-GB"/>
              </w:rPr>
            </w:pPr>
          </w:p>
        </w:tc>
        <w:tc>
          <w:tcPr>
            <w:tcW w:w="1423" w:type="dxa"/>
          </w:tcPr>
          <w:p w14:paraId="3E803747" w14:textId="77777777" w:rsidR="006C6E03" w:rsidRDefault="006C6E03" w:rsidP="00FA2533">
            <w:pPr>
              <w:rPr>
                <w:lang w:val="en-GB"/>
              </w:rPr>
            </w:pPr>
            <w:r>
              <w:rPr>
                <w:lang w:val="en-GB"/>
              </w:rPr>
              <w:t>30ns</w:t>
            </w:r>
          </w:p>
        </w:tc>
        <w:tc>
          <w:tcPr>
            <w:tcW w:w="1423" w:type="dxa"/>
          </w:tcPr>
          <w:p w14:paraId="57D57868" w14:textId="77777777" w:rsidR="006C6E03" w:rsidRDefault="006C6E03" w:rsidP="00FA2533">
            <w:pPr>
              <w:rPr>
                <w:lang w:val="en-GB"/>
              </w:rPr>
            </w:pPr>
            <w:r>
              <w:rPr>
                <w:lang w:val="en-GB"/>
              </w:rPr>
              <w:t>300ns</w:t>
            </w:r>
          </w:p>
        </w:tc>
        <w:tc>
          <w:tcPr>
            <w:tcW w:w="1423" w:type="dxa"/>
          </w:tcPr>
          <w:p w14:paraId="337910EA" w14:textId="77777777" w:rsidR="006C6E03" w:rsidRDefault="006C6E03" w:rsidP="00FA2533">
            <w:pPr>
              <w:rPr>
                <w:lang w:val="en-GB"/>
              </w:rPr>
            </w:pPr>
            <w:r>
              <w:rPr>
                <w:lang w:val="en-GB"/>
              </w:rPr>
              <w:t>1000ns</w:t>
            </w:r>
          </w:p>
        </w:tc>
        <w:tc>
          <w:tcPr>
            <w:tcW w:w="1423" w:type="dxa"/>
          </w:tcPr>
          <w:p w14:paraId="468AA066" w14:textId="77777777" w:rsidR="006C6E03" w:rsidRDefault="006C6E03" w:rsidP="00FA2533">
            <w:pPr>
              <w:rPr>
                <w:lang w:val="en-GB"/>
              </w:rPr>
            </w:pPr>
            <w:r>
              <w:rPr>
                <w:lang w:val="en-GB"/>
              </w:rPr>
              <w:t>30ns</w:t>
            </w:r>
          </w:p>
        </w:tc>
        <w:tc>
          <w:tcPr>
            <w:tcW w:w="1423" w:type="dxa"/>
          </w:tcPr>
          <w:p w14:paraId="4F383628" w14:textId="77777777" w:rsidR="006C6E03" w:rsidRDefault="006C6E03" w:rsidP="00FA2533">
            <w:pPr>
              <w:rPr>
                <w:lang w:val="en-GB"/>
              </w:rPr>
            </w:pPr>
            <w:r>
              <w:rPr>
                <w:lang w:val="en-GB"/>
              </w:rPr>
              <w:t>300ns</w:t>
            </w:r>
          </w:p>
        </w:tc>
        <w:tc>
          <w:tcPr>
            <w:tcW w:w="1424" w:type="dxa"/>
          </w:tcPr>
          <w:p w14:paraId="3A8272D9" w14:textId="77777777" w:rsidR="006C6E03" w:rsidRDefault="006C6E03" w:rsidP="00FA2533">
            <w:pPr>
              <w:rPr>
                <w:lang w:val="en-GB"/>
              </w:rPr>
            </w:pPr>
            <w:r>
              <w:rPr>
                <w:lang w:val="en-GB"/>
              </w:rPr>
              <w:t>1000ns</w:t>
            </w:r>
          </w:p>
        </w:tc>
      </w:tr>
      <w:tr w:rsidR="006C6E03" w14:paraId="2517DE97" w14:textId="77777777" w:rsidTr="00FA2533">
        <w:tc>
          <w:tcPr>
            <w:tcW w:w="1423" w:type="dxa"/>
            <w:shd w:val="clear" w:color="auto" w:fill="auto"/>
          </w:tcPr>
          <w:p w14:paraId="049B2F9B" w14:textId="77777777" w:rsidR="006C6E03" w:rsidRDefault="006C6E03" w:rsidP="00FA2533">
            <w:pPr>
              <w:rPr>
                <w:lang w:val="en-GB"/>
              </w:rPr>
            </w:pPr>
            <w:r>
              <w:rPr>
                <w:lang w:val="en-GB"/>
              </w:rPr>
              <w:t>1 RB (both designs)</w:t>
            </w:r>
          </w:p>
        </w:tc>
        <w:tc>
          <w:tcPr>
            <w:tcW w:w="1423" w:type="dxa"/>
            <w:shd w:val="clear" w:color="auto" w:fill="auto"/>
          </w:tcPr>
          <w:p w14:paraId="507E09ED" w14:textId="77777777" w:rsidR="006C6E03" w:rsidRDefault="006C6E03" w:rsidP="00FA2533">
            <w:pPr>
              <w:rPr>
                <w:lang w:val="en-GB"/>
              </w:rPr>
            </w:pPr>
            <w:r>
              <w:rPr>
                <w:lang w:val="en-GB"/>
              </w:rPr>
              <w:t>6dB</w:t>
            </w:r>
          </w:p>
        </w:tc>
        <w:tc>
          <w:tcPr>
            <w:tcW w:w="1423" w:type="dxa"/>
            <w:shd w:val="clear" w:color="auto" w:fill="auto"/>
          </w:tcPr>
          <w:p w14:paraId="0E4FA0EB" w14:textId="77777777" w:rsidR="006C6E03" w:rsidRDefault="006C6E03" w:rsidP="00FA2533">
            <w:pPr>
              <w:rPr>
                <w:lang w:val="en-GB"/>
              </w:rPr>
            </w:pPr>
            <w:r>
              <w:rPr>
                <w:lang w:val="en-GB"/>
              </w:rPr>
              <w:t>6dB</w:t>
            </w:r>
          </w:p>
        </w:tc>
        <w:tc>
          <w:tcPr>
            <w:tcW w:w="1423" w:type="dxa"/>
            <w:shd w:val="clear" w:color="auto" w:fill="auto"/>
          </w:tcPr>
          <w:p w14:paraId="1FDD065A" w14:textId="77777777" w:rsidR="006C6E03" w:rsidRDefault="006C6E03" w:rsidP="00FA2533">
            <w:pPr>
              <w:rPr>
                <w:lang w:val="en-GB"/>
              </w:rPr>
            </w:pPr>
            <w:r>
              <w:rPr>
                <w:lang w:val="en-GB"/>
              </w:rPr>
              <w:t>6dB</w:t>
            </w:r>
          </w:p>
        </w:tc>
        <w:tc>
          <w:tcPr>
            <w:tcW w:w="1423" w:type="dxa"/>
            <w:shd w:val="clear" w:color="auto" w:fill="auto"/>
          </w:tcPr>
          <w:p w14:paraId="7D498043" w14:textId="77777777" w:rsidR="006C6E03" w:rsidRDefault="006C6E03" w:rsidP="00FA2533">
            <w:pPr>
              <w:rPr>
                <w:lang w:val="en-GB"/>
              </w:rPr>
            </w:pPr>
            <w:r>
              <w:rPr>
                <w:lang w:val="en-GB"/>
              </w:rPr>
              <w:t>7dB</w:t>
            </w:r>
          </w:p>
        </w:tc>
        <w:tc>
          <w:tcPr>
            <w:tcW w:w="1423" w:type="dxa"/>
            <w:shd w:val="clear" w:color="auto" w:fill="auto"/>
          </w:tcPr>
          <w:p w14:paraId="07CA74D1" w14:textId="77777777" w:rsidR="006C6E03" w:rsidRDefault="006C6E03" w:rsidP="00FA2533">
            <w:pPr>
              <w:rPr>
                <w:lang w:val="en-GB"/>
              </w:rPr>
            </w:pPr>
            <w:r>
              <w:rPr>
                <w:lang w:val="en-GB"/>
              </w:rPr>
              <w:t>6dB</w:t>
            </w:r>
          </w:p>
        </w:tc>
        <w:tc>
          <w:tcPr>
            <w:tcW w:w="1424" w:type="dxa"/>
            <w:shd w:val="clear" w:color="auto" w:fill="auto"/>
          </w:tcPr>
          <w:p w14:paraId="7CF02DBE" w14:textId="77777777" w:rsidR="006C6E03" w:rsidRDefault="006C6E03" w:rsidP="00FA2533">
            <w:pPr>
              <w:rPr>
                <w:lang w:val="en-GB"/>
              </w:rPr>
            </w:pPr>
            <w:r>
              <w:rPr>
                <w:lang w:val="en-GB"/>
              </w:rPr>
              <w:t>5dB</w:t>
            </w:r>
          </w:p>
        </w:tc>
      </w:tr>
      <w:tr w:rsidR="006C6E03" w14:paraId="2B76C749" w14:textId="77777777" w:rsidTr="00FA2533">
        <w:tc>
          <w:tcPr>
            <w:tcW w:w="1423" w:type="dxa"/>
            <w:shd w:val="clear" w:color="auto" w:fill="auto"/>
          </w:tcPr>
          <w:p w14:paraId="1FC31768" w14:textId="77777777" w:rsidR="006C6E03" w:rsidRDefault="006C6E03" w:rsidP="00FA2533">
            <w:pPr>
              <w:rPr>
                <w:lang w:val="en-GB"/>
              </w:rPr>
            </w:pPr>
            <w:r>
              <w:rPr>
                <w:lang w:val="en-GB"/>
              </w:rPr>
              <w:t>2 RBs (both designs)</w:t>
            </w:r>
          </w:p>
        </w:tc>
        <w:tc>
          <w:tcPr>
            <w:tcW w:w="1423" w:type="dxa"/>
            <w:shd w:val="clear" w:color="auto" w:fill="auto"/>
          </w:tcPr>
          <w:p w14:paraId="1A65AE60" w14:textId="77777777" w:rsidR="006C6E03" w:rsidRDefault="006C6E03" w:rsidP="00FA2533">
            <w:pPr>
              <w:rPr>
                <w:lang w:val="en-GB"/>
              </w:rPr>
            </w:pPr>
            <w:r>
              <w:rPr>
                <w:lang w:val="en-GB"/>
              </w:rPr>
              <w:t>3.5dB</w:t>
            </w:r>
          </w:p>
        </w:tc>
        <w:tc>
          <w:tcPr>
            <w:tcW w:w="1423" w:type="dxa"/>
            <w:shd w:val="clear" w:color="auto" w:fill="auto"/>
          </w:tcPr>
          <w:p w14:paraId="49DF5830" w14:textId="77777777" w:rsidR="006C6E03" w:rsidRDefault="006C6E03" w:rsidP="00FA2533">
            <w:pPr>
              <w:rPr>
                <w:lang w:val="en-GB"/>
              </w:rPr>
            </w:pPr>
            <w:r>
              <w:rPr>
                <w:lang w:val="en-GB"/>
              </w:rPr>
              <w:t>3 dB</w:t>
            </w:r>
          </w:p>
        </w:tc>
        <w:tc>
          <w:tcPr>
            <w:tcW w:w="1423" w:type="dxa"/>
            <w:shd w:val="clear" w:color="auto" w:fill="auto"/>
          </w:tcPr>
          <w:p w14:paraId="184715F0" w14:textId="77777777" w:rsidR="006C6E03" w:rsidRDefault="006C6E03" w:rsidP="00FA2533">
            <w:pPr>
              <w:rPr>
                <w:lang w:val="en-GB"/>
              </w:rPr>
            </w:pPr>
            <w:r>
              <w:rPr>
                <w:lang w:val="en-GB"/>
              </w:rPr>
              <w:t>2.8dB</w:t>
            </w:r>
          </w:p>
        </w:tc>
        <w:tc>
          <w:tcPr>
            <w:tcW w:w="1423" w:type="dxa"/>
            <w:shd w:val="clear" w:color="auto" w:fill="auto"/>
          </w:tcPr>
          <w:p w14:paraId="7A214C42" w14:textId="77777777" w:rsidR="006C6E03" w:rsidRDefault="006C6E03" w:rsidP="00FA2533">
            <w:pPr>
              <w:rPr>
                <w:lang w:val="en-GB"/>
              </w:rPr>
            </w:pPr>
            <w:r>
              <w:rPr>
                <w:lang w:val="en-GB"/>
              </w:rPr>
              <w:t>5dB</w:t>
            </w:r>
          </w:p>
        </w:tc>
        <w:tc>
          <w:tcPr>
            <w:tcW w:w="1423" w:type="dxa"/>
            <w:shd w:val="clear" w:color="auto" w:fill="auto"/>
          </w:tcPr>
          <w:p w14:paraId="6A778965" w14:textId="77777777" w:rsidR="006C6E03" w:rsidRDefault="006C6E03" w:rsidP="00FA2533">
            <w:pPr>
              <w:rPr>
                <w:lang w:val="en-GB"/>
              </w:rPr>
            </w:pPr>
            <w:r>
              <w:rPr>
                <w:lang w:val="en-GB"/>
              </w:rPr>
              <w:t>2.5dB</w:t>
            </w:r>
          </w:p>
        </w:tc>
        <w:tc>
          <w:tcPr>
            <w:tcW w:w="1424" w:type="dxa"/>
            <w:shd w:val="clear" w:color="auto" w:fill="auto"/>
          </w:tcPr>
          <w:p w14:paraId="06DEC6A1" w14:textId="77777777" w:rsidR="006C6E03" w:rsidRDefault="006C6E03" w:rsidP="00FA2533">
            <w:pPr>
              <w:rPr>
                <w:lang w:val="en-GB"/>
              </w:rPr>
            </w:pPr>
            <w:r>
              <w:rPr>
                <w:lang w:val="en-GB"/>
              </w:rPr>
              <w:t>1.2dB</w:t>
            </w:r>
          </w:p>
        </w:tc>
      </w:tr>
    </w:tbl>
    <w:p w14:paraId="06C80939" w14:textId="77777777" w:rsidR="006C6E03" w:rsidRDefault="006C6E03" w:rsidP="006C6E03">
      <w:pPr>
        <w:rPr>
          <w:lang w:val="en-GB"/>
        </w:rPr>
      </w:pPr>
    </w:p>
    <w:p w14:paraId="4316910B" w14:textId="4B5D9500" w:rsidR="006C6E03" w:rsidRDefault="006C6E03" w:rsidP="006C6E03">
      <w:pPr>
        <w:rPr>
          <w:lang w:val="en-GB"/>
        </w:rPr>
      </w:pPr>
      <w:r>
        <w:rPr>
          <w:lang w:val="en-GB"/>
        </w:rPr>
        <w:t>Based on the link performance we make the following observations</w:t>
      </w:r>
    </w:p>
    <w:p w14:paraId="53C73BD2" w14:textId="665388DA" w:rsidR="006C6E03" w:rsidRDefault="006C6E03" w:rsidP="006C6E03">
      <w:pPr>
        <w:rPr>
          <w:i/>
          <w:lang w:val="en-GB"/>
        </w:rPr>
      </w:pPr>
      <w:r w:rsidRPr="00420655">
        <w:rPr>
          <w:i/>
          <w:u w:val="single"/>
          <w:lang w:val="en-GB"/>
        </w:rPr>
        <w:t xml:space="preserve">Observation </w:t>
      </w:r>
      <w:r w:rsidR="00116C33">
        <w:rPr>
          <w:i/>
          <w:u w:val="single"/>
          <w:lang w:val="en-GB"/>
        </w:rPr>
        <w:t>2</w:t>
      </w:r>
      <w:r w:rsidRPr="00420655">
        <w:rPr>
          <w:i/>
          <w:u w:val="single"/>
          <w:lang w:val="en-GB"/>
        </w:rPr>
        <w:t>:</w:t>
      </w:r>
      <w:r>
        <w:rPr>
          <w:i/>
          <w:lang w:val="en-GB"/>
        </w:rPr>
        <w:t xml:space="preserve"> The unified FDM/sequence based</w:t>
      </w:r>
      <w:r w:rsidRPr="00420655">
        <w:rPr>
          <w:i/>
          <w:lang w:val="en-GB"/>
        </w:rPr>
        <w:t xml:space="preserve"> </w:t>
      </w:r>
      <w:r>
        <w:rPr>
          <w:i/>
          <w:lang w:val="en-GB"/>
        </w:rPr>
        <w:t>design in section 2.1</w:t>
      </w:r>
      <w:r w:rsidRPr="00420655">
        <w:rPr>
          <w:i/>
          <w:lang w:val="en-GB"/>
        </w:rPr>
        <w:t xml:space="preserve"> is </w:t>
      </w:r>
      <w:r>
        <w:rPr>
          <w:i/>
          <w:lang w:val="en-GB"/>
        </w:rPr>
        <w:t xml:space="preserve">comparable to FDM alternative with ½ DMRS ratio for 1bit UCI. </w:t>
      </w:r>
    </w:p>
    <w:p w14:paraId="1D4EC58D" w14:textId="69CEC408" w:rsidR="006C6E03" w:rsidRDefault="006C6E03" w:rsidP="006C6E03">
      <w:pPr>
        <w:rPr>
          <w:i/>
          <w:lang w:val="en-GB"/>
        </w:rPr>
      </w:pPr>
      <w:r w:rsidRPr="00420655">
        <w:rPr>
          <w:i/>
          <w:u w:val="single"/>
          <w:lang w:val="en-GB"/>
        </w:rPr>
        <w:t xml:space="preserve">Observation </w:t>
      </w:r>
      <w:r w:rsidR="00116C33">
        <w:rPr>
          <w:i/>
          <w:u w:val="single"/>
          <w:lang w:val="en-GB"/>
        </w:rPr>
        <w:t>3</w:t>
      </w:r>
      <w:r w:rsidRPr="00420655">
        <w:rPr>
          <w:i/>
          <w:u w:val="single"/>
          <w:lang w:val="en-GB"/>
        </w:rPr>
        <w:t>:</w:t>
      </w:r>
      <w:r>
        <w:rPr>
          <w:i/>
          <w:lang w:val="en-GB"/>
        </w:rPr>
        <w:t xml:space="preserve"> The unified FDM/sequence based design combined with the receiver</w:t>
      </w:r>
      <w:r w:rsidRPr="00420655">
        <w:rPr>
          <w:i/>
          <w:lang w:val="en-GB"/>
        </w:rPr>
        <w:t xml:space="preserve"> </w:t>
      </w:r>
      <w:r>
        <w:rPr>
          <w:i/>
          <w:lang w:val="en-GB"/>
        </w:rPr>
        <w:t>design in section 2.1</w:t>
      </w:r>
      <w:r w:rsidRPr="00420655">
        <w:rPr>
          <w:i/>
          <w:lang w:val="en-GB"/>
        </w:rPr>
        <w:t xml:space="preserve"> </w:t>
      </w:r>
      <w:r>
        <w:rPr>
          <w:i/>
          <w:lang w:val="en-GB"/>
        </w:rPr>
        <w:t xml:space="preserve">offers significant gain compared to option 1 alternative in all scenarios for 2 bits of UCI. </w:t>
      </w:r>
    </w:p>
    <w:p w14:paraId="71FD7907" w14:textId="77777777" w:rsidR="006C6E03" w:rsidRDefault="006C6E03" w:rsidP="006C6E03">
      <w:pPr>
        <w:pStyle w:val="ListParagraph"/>
        <w:numPr>
          <w:ilvl w:val="0"/>
          <w:numId w:val="15"/>
        </w:numPr>
        <w:rPr>
          <w:rFonts w:ascii="Times New Roman" w:hAnsi="Times New Roman"/>
          <w:i/>
          <w:sz w:val="20"/>
          <w:szCs w:val="20"/>
          <w:lang w:val="en-GB"/>
        </w:rPr>
      </w:pPr>
      <w:r>
        <w:rPr>
          <w:rFonts w:ascii="Times New Roman" w:hAnsi="Times New Roman"/>
          <w:i/>
          <w:sz w:val="20"/>
          <w:szCs w:val="20"/>
          <w:lang w:val="en-GB"/>
        </w:rPr>
        <w:t>With 1 RB assignment</w:t>
      </w:r>
    </w:p>
    <w:p w14:paraId="2418F456" w14:textId="77777777" w:rsidR="006C6E03" w:rsidRDefault="006C6E03" w:rsidP="006C6E03">
      <w:pPr>
        <w:pStyle w:val="ListParagraph"/>
        <w:numPr>
          <w:ilvl w:val="1"/>
          <w:numId w:val="15"/>
        </w:numPr>
        <w:rPr>
          <w:rFonts w:ascii="Times New Roman" w:hAnsi="Times New Roman"/>
          <w:i/>
          <w:sz w:val="20"/>
          <w:szCs w:val="20"/>
          <w:lang w:val="en-GB"/>
        </w:rPr>
      </w:pPr>
      <w:r>
        <w:rPr>
          <w:rFonts w:ascii="Times New Roman" w:hAnsi="Times New Roman"/>
          <w:i/>
          <w:sz w:val="20"/>
          <w:szCs w:val="20"/>
          <w:lang w:val="en-GB"/>
        </w:rPr>
        <w:t>Close to 3</w:t>
      </w:r>
      <w:r w:rsidRPr="006F531C">
        <w:rPr>
          <w:rFonts w:ascii="Times New Roman" w:hAnsi="Times New Roman"/>
          <w:i/>
          <w:sz w:val="20"/>
          <w:szCs w:val="20"/>
          <w:lang w:val="en-GB"/>
        </w:rPr>
        <w:t xml:space="preserve">dB </w:t>
      </w:r>
      <w:r>
        <w:rPr>
          <w:rFonts w:ascii="Times New Roman" w:hAnsi="Times New Roman"/>
          <w:i/>
          <w:sz w:val="20"/>
          <w:szCs w:val="20"/>
          <w:lang w:val="en-GB"/>
        </w:rPr>
        <w:t xml:space="preserve">for 15KHz tone spacing </w:t>
      </w:r>
    </w:p>
    <w:p w14:paraId="6C624535" w14:textId="77777777" w:rsidR="006C6E03" w:rsidRPr="006F531C" w:rsidRDefault="006C6E03" w:rsidP="006C6E03">
      <w:pPr>
        <w:pStyle w:val="ListParagraph"/>
        <w:numPr>
          <w:ilvl w:val="1"/>
          <w:numId w:val="15"/>
        </w:numPr>
        <w:rPr>
          <w:rFonts w:ascii="Times New Roman" w:hAnsi="Times New Roman"/>
          <w:i/>
          <w:sz w:val="20"/>
          <w:szCs w:val="20"/>
          <w:lang w:val="en-GB"/>
        </w:rPr>
      </w:pPr>
      <w:r>
        <w:rPr>
          <w:rFonts w:ascii="Times New Roman" w:hAnsi="Times New Roman"/>
          <w:i/>
          <w:sz w:val="20"/>
          <w:szCs w:val="20"/>
          <w:lang w:val="en-GB"/>
        </w:rPr>
        <w:t>More than 2</w:t>
      </w:r>
      <w:r w:rsidRPr="006F531C">
        <w:rPr>
          <w:rFonts w:ascii="Times New Roman" w:hAnsi="Times New Roman"/>
          <w:i/>
          <w:sz w:val="20"/>
          <w:szCs w:val="20"/>
          <w:lang w:val="en-GB"/>
        </w:rPr>
        <w:t xml:space="preserve">dB gain for 60KHz tone spacing </w:t>
      </w:r>
    </w:p>
    <w:p w14:paraId="1105E46A" w14:textId="77777777" w:rsidR="006C6E03" w:rsidRPr="001D7566" w:rsidRDefault="006C6E03" w:rsidP="006C6E03">
      <w:pPr>
        <w:pStyle w:val="ListParagraph"/>
        <w:numPr>
          <w:ilvl w:val="0"/>
          <w:numId w:val="15"/>
        </w:numPr>
        <w:rPr>
          <w:rFonts w:ascii="Times New Roman" w:hAnsi="Times New Roman"/>
          <w:i/>
          <w:sz w:val="20"/>
          <w:szCs w:val="20"/>
          <w:lang w:val="en-GB"/>
        </w:rPr>
      </w:pPr>
      <w:r w:rsidRPr="001D7566">
        <w:rPr>
          <w:rFonts w:ascii="Times New Roman" w:hAnsi="Times New Roman"/>
          <w:i/>
          <w:sz w:val="20"/>
          <w:szCs w:val="20"/>
          <w:lang w:val="en-GB"/>
        </w:rPr>
        <w:t xml:space="preserve">With 2 </w:t>
      </w:r>
      <w:r>
        <w:rPr>
          <w:rFonts w:ascii="Times New Roman" w:hAnsi="Times New Roman"/>
          <w:i/>
          <w:sz w:val="20"/>
          <w:szCs w:val="20"/>
          <w:lang w:val="en-GB"/>
        </w:rPr>
        <w:t>contiguous</w:t>
      </w:r>
      <w:r w:rsidRPr="001D7566">
        <w:rPr>
          <w:rFonts w:ascii="Times New Roman" w:hAnsi="Times New Roman"/>
          <w:i/>
          <w:sz w:val="20"/>
          <w:szCs w:val="20"/>
          <w:lang w:val="en-GB"/>
        </w:rPr>
        <w:t xml:space="preserve"> RB assignment</w:t>
      </w:r>
    </w:p>
    <w:p w14:paraId="2A186830" w14:textId="77777777" w:rsidR="006C6E03" w:rsidRPr="001D7566" w:rsidRDefault="006C6E03" w:rsidP="006C6E03">
      <w:pPr>
        <w:pStyle w:val="ListParagraph"/>
        <w:numPr>
          <w:ilvl w:val="1"/>
          <w:numId w:val="15"/>
        </w:numPr>
        <w:rPr>
          <w:rFonts w:ascii="Times New Roman" w:hAnsi="Times New Roman"/>
          <w:i/>
          <w:sz w:val="20"/>
          <w:szCs w:val="20"/>
          <w:lang w:val="en-GB"/>
        </w:rPr>
      </w:pPr>
      <w:r w:rsidRPr="001D7566">
        <w:rPr>
          <w:rFonts w:ascii="Times New Roman" w:hAnsi="Times New Roman"/>
          <w:i/>
          <w:sz w:val="20"/>
          <w:szCs w:val="20"/>
          <w:lang w:val="en-GB"/>
        </w:rPr>
        <w:t xml:space="preserve"> 2-3dB gain for 15KHz and </w:t>
      </w:r>
    </w:p>
    <w:p w14:paraId="0561BD54" w14:textId="77777777" w:rsidR="006C6E03" w:rsidRPr="001D7566" w:rsidRDefault="006C6E03" w:rsidP="006C6E03">
      <w:pPr>
        <w:pStyle w:val="ListParagraph"/>
        <w:numPr>
          <w:ilvl w:val="1"/>
          <w:numId w:val="15"/>
        </w:numPr>
        <w:rPr>
          <w:rFonts w:ascii="Times New Roman" w:hAnsi="Times New Roman"/>
          <w:i/>
          <w:sz w:val="20"/>
          <w:szCs w:val="20"/>
          <w:lang w:val="en-GB"/>
        </w:rPr>
      </w:pPr>
      <w:r>
        <w:rPr>
          <w:rFonts w:ascii="Times New Roman" w:hAnsi="Times New Roman"/>
          <w:i/>
          <w:sz w:val="20"/>
          <w:szCs w:val="20"/>
          <w:lang w:val="en-GB"/>
        </w:rPr>
        <w:t xml:space="preserve">More than 1dB </w:t>
      </w:r>
      <w:r w:rsidRPr="001D7566">
        <w:rPr>
          <w:rFonts w:ascii="Times New Roman" w:hAnsi="Times New Roman"/>
          <w:i/>
          <w:sz w:val="20"/>
          <w:szCs w:val="20"/>
          <w:lang w:val="en-GB"/>
        </w:rPr>
        <w:t xml:space="preserve"> for 60KHz </w:t>
      </w:r>
    </w:p>
    <w:p w14:paraId="11A8E25C" w14:textId="77777777" w:rsidR="006C6E03" w:rsidRPr="00E92E97" w:rsidRDefault="006C6E03" w:rsidP="006C6E03">
      <w:pPr>
        <w:pStyle w:val="ListParagraph"/>
        <w:numPr>
          <w:ilvl w:val="0"/>
          <w:numId w:val="15"/>
        </w:numPr>
        <w:rPr>
          <w:rFonts w:ascii="Times New Roman" w:hAnsi="Times New Roman"/>
          <w:i/>
          <w:sz w:val="20"/>
          <w:szCs w:val="20"/>
          <w:lang w:val="en-GB"/>
        </w:rPr>
      </w:pPr>
      <w:r w:rsidRPr="00E92E97">
        <w:rPr>
          <w:rFonts w:ascii="Times New Roman" w:hAnsi="Times New Roman"/>
          <w:i/>
          <w:sz w:val="20"/>
          <w:szCs w:val="20"/>
          <w:lang w:val="en-GB"/>
        </w:rPr>
        <w:t xml:space="preserve">No error floor </w:t>
      </w:r>
      <w:r>
        <w:rPr>
          <w:rFonts w:ascii="Times New Roman" w:hAnsi="Times New Roman"/>
          <w:i/>
          <w:sz w:val="20"/>
          <w:szCs w:val="20"/>
          <w:lang w:val="en-GB"/>
        </w:rPr>
        <w:t xml:space="preserve">observed </w:t>
      </w:r>
      <w:r w:rsidRPr="00E92E97">
        <w:rPr>
          <w:rFonts w:ascii="Times New Roman" w:hAnsi="Times New Roman"/>
          <w:i/>
          <w:sz w:val="20"/>
          <w:szCs w:val="20"/>
          <w:lang w:val="en-GB"/>
        </w:rPr>
        <w:t xml:space="preserve">at high SNR </w:t>
      </w:r>
      <w:r>
        <w:rPr>
          <w:rFonts w:ascii="Times New Roman" w:hAnsi="Times New Roman"/>
          <w:i/>
          <w:sz w:val="20"/>
          <w:szCs w:val="20"/>
          <w:lang w:val="en-GB"/>
        </w:rPr>
        <w:t>even with large delay spread</w:t>
      </w:r>
    </w:p>
    <w:p w14:paraId="1700A8A9" w14:textId="77777777" w:rsidR="006C6E03" w:rsidRPr="003A2A96" w:rsidRDefault="006C6E03" w:rsidP="006C6E03">
      <w:pPr>
        <w:pStyle w:val="ListParagraph"/>
        <w:rPr>
          <w:i/>
          <w:lang w:val="en-GB"/>
        </w:rPr>
      </w:pPr>
    </w:p>
    <w:p w14:paraId="0F530894" w14:textId="77777777" w:rsidR="006C6E03" w:rsidRPr="00A172E5" w:rsidRDefault="006C6E03" w:rsidP="006C6E03">
      <w:pPr>
        <w:pStyle w:val="Heading3"/>
      </w:pPr>
      <w:r>
        <w:t>PAPR comparison</w:t>
      </w:r>
    </w:p>
    <w:p w14:paraId="7F7CDD8B" w14:textId="77777777" w:rsidR="006C6E03" w:rsidRPr="00A172E5" w:rsidRDefault="006C6E03" w:rsidP="006C6E03">
      <w:pPr>
        <w:pStyle w:val="ListParagraph"/>
        <w:rPr>
          <w:rFonts w:ascii="Times New Roman" w:hAnsi="Times New Roman"/>
          <w:sz w:val="20"/>
          <w:lang w:val="en-GB"/>
        </w:rPr>
      </w:pPr>
    </w:p>
    <w:p w14:paraId="744C1E25" w14:textId="77777777" w:rsidR="006C6E03" w:rsidRDefault="006C6E03" w:rsidP="006C6E03">
      <w:pPr>
        <w:rPr>
          <w:lang w:val="en-GB"/>
        </w:rPr>
      </w:pPr>
      <w:r>
        <w:rPr>
          <w:lang w:val="en-GB"/>
        </w:rPr>
        <w:t>B</w:t>
      </w:r>
      <w:r w:rsidRPr="00FC4C5F">
        <w:rPr>
          <w:lang w:val="en-GB"/>
        </w:rPr>
        <w:t xml:space="preserve">ecause </w:t>
      </w:r>
      <w:r>
        <w:rPr>
          <w:lang w:val="en-GB"/>
        </w:rPr>
        <w:t>the unified FDM and sequence</w:t>
      </w:r>
      <w:r w:rsidRPr="00FC4C5F">
        <w:rPr>
          <w:lang w:val="en-GB"/>
        </w:rPr>
        <w:t xml:space="preserve"> design in section 2.1 uses cyclic shifts of the same base sequence for different hypothesis, the PAPR remains the same</w:t>
      </w:r>
      <w:r>
        <w:rPr>
          <w:lang w:val="en-GB"/>
        </w:rPr>
        <w:t xml:space="preserve"> for all hypotheses</w:t>
      </w:r>
      <w:r w:rsidRPr="00FC4C5F">
        <w:rPr>
          <w:lang w:val="en-GB"/>
        </w:rPr>
        <w:t xml:space="preserve">. </w:t>
      </w:r>
      <w:r>
        <w:rPr>
          <w:lang w:val="en-GB"/>
        </w:rPr>
        <w:t>Therefore</w:t>
      </w:r>
      <w:r w:rsidRPr="00FC4C5F">
        <w:rPr>
          <w:lang w:val="en-GB"/>
        </w:rPr>
        <w:t xml:space="preserve"> we only need to find low PAPR base sequences</w:t>
      </w:r>
      <w:r>
        <w:rPr>
          <w:lang w:val="en-GB"/>
        </w:rPr>
        <w:t xml:space="preserve"> to maintain low PAPR for all hypothesese</w:t>
      </w:r>
      <w:r w:rsidRPr="00FC4C5F">
        <w:rPr>
          <w:lang w:val="en-GB"/>
        </w:rPr>
        <w:t xml:space="preserve">. Such sequences may be exhaustively searched with computer for small RBs, e.g., 1 or 2 RBs, or use Chu sequences for larger RBs. While for FDM based design, the PAPR of the two sequences will be </w:t>
      </w:r>
      <w:r w:rsidRPr="00FC4C5F">
        <w:rPr>
          <w:lang w:val="en-GB"/>
        </w:rPr>
        <w:lastRenderedPageBreak/>
        <w:t xml:space="preserve">different in general. To maintain the same low PAPR, a computer search is required with the constrains that both base sequences as well as the modulated sequences need to have low PAPR. </w:t>
      </w:r>
      <w:r>
        <w:rPr>
          <w:lang w:val="en-GB"/>
        </w:rPr>
        <w:t xml:space="preserve">Since any base sequences that’s good for FDM based design can also be applied to our design as well. Without </w:t>
      </w:r>
      <w:r w:rsidRPr="00FC4C5F">
        <w:rPr>
          <w:lang w:val="en-GB"/>
        </w:rPr>
        <w:t xml:space="preserve">the additional constraints on modulated sequences at data tones </w:t>
      </w:r>
      <w:r>
        <w:rPr>
          <w:lang w:val="en-GB"/>
        </w:rPr>
        <w:t>as in</w:t>
      </w:r>
      <w:r w:rsidRPr="00FC4C5F">
        <w:rPr>
          <w:lang w:val="en-GB"/>
        </w:rPr>
        <w:t xml:space="preserve"> </w:t>
      </w:r>
      <w:r>
        <w:rPr>
          <w:lang w:val="en-GB"/>
        </w:rPr>
        <w:t>option 1</w:t>
      </w:r>
      <w:r w:rsidRPr="00FC4C5F">
        <w:rPr>
          <w:lang w:val="en-GB"/>
        </w:rPr>
        <w:t xml:space="preserve">, </w:t>
      </w:r>
      <w:r>
        <w:rPr>
          <w:lang w:val="en-GB"/>
        </w:rPr>
        <w:t>the unified</w:t>
      </w:r>
      <w:r w:rsidRPr="00FC4C5F">
        <w:rPr>
          <w:lang w:val="en-GB"/>
        </w:rPr>
        <w:t xml:space="preserve"> design can always </w:t>
      </w:r>
      <w:r>
        <w:rPr>
          <w:lang w:val="en-GB"/>
        </w:rPr>
        <w:t>produce</w:t>
      </w:r>
      <w:r w:rsidRPr="00FC4C5F">
        <w:rPr>
          <w:lang w:val="en-GB"/>
        </w:rPr>
        <w:t xml:space="preserve"> more base sequences with lower PAPR. </w:t>
      </w:r>
      <w:r>
        <w:rPr>
          <w:lang w:val="en-GB"/>
        </w:rPr>
        <w:t xml:space="preserve">With compute search for 1RB, we </w:t>
      </w:r>
      <w:r w:rsidRPr="00FC4C5F">
        <w:rPr>
          <w:lang w:val="en-GB"/>
        </w:rPr>
        <w:t xml:space="preserve">are able to find 30 sequences with 0.5dB </w:t>
      </w:r>
      <w:r>
        <w:rPr>
          <w:lang w:val="en-GB"/>
        </w:rPr>
        <w:t>lower PAPR</w:t>
      </w:r>
      <w:r w:rsidRPr="00FC4C5F">
        <w:rPr>
          <w:lang w:val="en-GB"/>
        </w:rPr>
        <w:t xml:space="preserve"> than the 24 sequences </w:t>
      </w:r>
      <w:r w:rsidRPr="00F40542">
        <w:rPr>
          <w:lang w:val="en-GB"/>
        </w:rPr>
        <w:t>given in [1] as summarized in the Table 4</w:t>
      </w:r>
      <w:r w:rsidRPr="00BA0D5A">
        <w:rPr>
          <w:lang w:val="en-GB"/>
        </w:rPr>
        <w:t>.</w:t>
      </w:r>
      <w:r w:rsidRPr="00FC4C5F">
        <w:rPr>
          <w:lang w:val="en-GB"/>
        </w:rPr>
        <w:t xml:space="preserve"> </w:t>
      </w:r>
      <w:r>
        <w:rPr>
          <w:lang w:val="en-GB"/>
        </w:rPr>
        <w:t>The new 30 CGS</w:t>
      </w:r>
      <w:r w:rsidRPr="00FC4C5F">
        <w:rPr>
          <w:lang w:val="en-GB"/>
        </w:rPr>
        <w:t xml:space="preserve"> sequences also has slightly better cross correlation</w:t>
      </w:r>
      <w:r>
        <w:rPr>
          <w:lang w:val="en-GB"/>
        </w:rPr>
        <w:t xml:space="preserve"> as shown in Table 5</w:t>
      </w:r>
      <w:r w:rsidRPr="00FC4C5F">
        <w:rPr>
          <w:lang w:val="en-GB"/>
        </w:rPr>
        <w:t>.</w:t>
      </w:r>
      <w:r>
        <w:rPr>
          <w:lang w:val="en-GB"/>
        </w:rPr>
        <w:t xml:space="preserve"> The detailed sequences are given in the Appendix.</w:t>
      </w:r>
    </w:p>
    <w:p w14:paraId="272D6D00" w14:textId="014319AE" w:rsidR="006C6E03" w:rsidRPr="00786C70" w:rsidRDefault="00441C24" w:rsidP="006C6E03">
      <w:pPr>
        <w:jc w:val="center"/>
        <w:rPr>
          <w:b/>
          <w:lang w:val="en-GB"/>
        </w:rPr>
      </w:pPr>
      <w:r>
        <w:rPr>
          <w:b/>
          <w:lang w:val="en-GB"/>
        </w:rPr>
        <w:t>Table 7</w:t>
      </w:r>
      <w:r w:rsidR="006C6E03" w:rsidRPr="00786C70">
        <w:rPr>
          <w:b/>
          <w:lang w:val="en-GB"/>
        </w:rPr>
        <w:t xml:space="preserve">. PAPR comparison between new CGS sequences and the sequences in </w:t>
      </w:r>
      <w:r w:rsidR="006C6E03" w:rsidRPr="00F40542">
        <w:rPr>
          <w:b/>
          <w:lang w:val="en-GB"/>
        </w:rPr>
        <w:t>[1]</w:t>
      </w:r>
    </w:p>
    <w:tbl>
      <w:tblPr>
        <w:tblStyle w:val="TableGrid"/>
        <w:tblW w:w="0" w:type="auto"/>
        <w:tblInd w:w="720" w:type="dxa"/>
        <w:tblLook w:val="04A0" w:firstRow="1" w:lastRow="0" w:firstColumn="1" w:lastColumn="0" w:noHBand="0" w:noVBand="1"/>
      </w:tblPr>
      <w:tblGrid>
        <w:gridCol w:w="2282"/>
        <w:gridCol w:w="2318"/>
        <w:gridCol w:w="2323"/>
        <w:gridCol w:w="2319"/>
      </w:tblGrid>
      <w:tr w:rsidR="006C6E03" w14:paraId="22E8D9CD" w14:textId="77777777" w:rsidTr="00FA2533">
        <w:tc>
          <w:tcPr>
            <w:tcW w:w="2490" w:type="dxa"/>
          </w:tcPr>
          <w:p w14:paraId="14BB60B6" w14:textId="77777777" w:rsidR="006C6E03" w:rsidRPr="001A3DF9" w:rsidRDefault="006C6E03" w:rsidP="00FA2533">
            <w:pPr>
              <w:pStyle w:val="ListParagraph"/>
              <w:ind w:left="0"/>
              <w:rPr>
                <w:rFonts w:ascii="Times New Roman" w:hAnsi="Times New Roman"/>
                <w:sz w:val="20"/>
                <w:lang w:val="en-GB"/>
              </w:rPr>
            </w:pPr>
          </w:p>
        </w:tc>
        <w:tc>
          <w:tcPr>
            <w:tcW w:w="2490" w:type="dxa"/>
          </w:tcPr>
          <w:p w14:paraId="7379D312" w14:textId="77777777" w:rsidR="006C6E03" w:rsidRPr="001A3DF9" w:rsidRDefault="006C6E03" w:rsidP="00FA2533">
            <w:pPr>
              <w:pStyle w:val="ListParagraph"/>
              <w:ind w:left="0"/>
              <w:rPr>
                <w:rFonts w:ascii="Times New Roman" w:hAnsi="Times New Roman"/>
                <w:sz w:val="20"/>
                <w:lang w:val="en-GB"/>
              </w:rPr>
            </w:pPr>
            <w:r w:rsidRPr="001A3DF9">
              <w:rPr>
                <w:rFonts w:ascii="Times New Roman" w:hAnsi="Times New Roman"/>
                <w:sz w:val="20"/>
                <w:lang w:val="en-GB"/>
              </w:rPr>
              <w:t xml:space="preserve">New </w:t>
            </w:r>
            <w:r>
              <w:rPr>
                <w:rFonts w:ascii="Times New Roman" w:hAnsi="Times New Roman"/>
                <w:sz w:val="20"/>
                <w:lang w:val="en-GB"/>
              </w:rPr>
              <w:t xml:space="preserve">30 </w:t>
            </w:r>
            <w:r w:rsidRPr="001A3DF9">
              <w:rPr>
                <w:rFonts w:ascii="Times New Roman" w:hAnsi="Times New Roman"/>
                <w:sz w:val="20"/>
                <w:lang w:val="en-GB"/>
              </w:rPr>
              <w:t>CGS sequences</w:t>
            </w:r>
          </w:p>
        </w:tc>
        <w:tc>
          <w:tcPr>
            <w:tcW w:w="2491" w:type="dxa"/>
          </w:tcPr>
          <w:p w14:paraId="23A35925" w14:textId="77777777" w:rsidR="006C6E03" w:rsidRPr="001A3DF9" w:rsidRDefault="006C6E03" w:rsidP="00FA2533">
            <w:pPr>
              <w:pStyle w:val="ListParagraph"/>
              <w:ind w:left="0"/>
              <w:rPr>
                <w:rFonts w:ascii="Times New Roman" w:hAnsi="Times New Roman"/>
                <w:sz w:val="20"/>
                <w:lang w:val="en-GB"/>
              </w:rPr>
            </w:pPr>
            <w:r>
              <w:rPr>
                <w:rFonts w:ascii="Times New Roman" w:hAnsi="Times New Roman"/>
                <w:sz w:val="20"/>
                <w:lang w:val="en-GB"/>
              </w:rPr>
              <w:t xml:space="preserve">24 </w:t>
            </w:r>
            <w:r w:rsidRPr="001A3DF9">
              <w:rPr>
                <w:rFonts w:ascii="Times New Roman" w:hAnsi="Times New Roman"/>
                <w:sz w:val="20"/>
                <w:lang w:val="en-GB"/>
              </w:rPr>
              <w:t>Sequences in [</w:t>
            </w:r>
            <w:r>
              <w:rPr>
                <w:rFonts w:ascii="Times New Roman" w:hAnsi="Times New Roman"/>
                <w:sz w:val="20"/>
                <w:lang w:val="en-GB"/>
              </w:rPr>
              <w:t>1</w:t>
            </w:r>
            <w:r w:rsidRPr="001A3DF9">
              <w:rPr>
                <w:rFonts w:ascii="Times New Roman" w:hAnsi="Times New Roman"/>
                <w:sz w:val="20"/>
                <w:lang w:val="en-GB"/>
              </w:rPr>
              <w:t>]</w:t>
            </w:r>
          </w:p>
        </w:tc>
        <w:tc>
          <w:tcPr>
            <w:tcW w:w="2491" w:type="dxa"/>
          </w:tcPr>
          <w:p w14:paraId="4C9FA0CE" w14:textId="77777777" w:rsidR="006C6E03" w:rsidRPr="001A3DF9" w:rsidRDefault="006C6E03" w:rsidP="00FA2533">
            <w:pPr>
              <w:pStyle w:val="ListParagraph"/>
              <w:ind w:left="0"/>
              <w:rPr>
                <w:rFonts w:ascii="Times New Roman" w:hAnsi="Times New Roman"/>
                <w:sz w:val="20"/>
                <w:lang w:val="en-GB"/>
              </w:rPr>
            </w:pPr>
            <w:r w:rsidRPr="001A3DF9">
              <w:rPr>
                <w:rFonts w:ascii="Times New Roman" w:hAnsi="Times New Roman"/>
                <w:sz w:val="20"/>
                <w:lang w:val="en-GB"/>
              </w:rPr>
              <w:t>LTE sequences</w:t>
            </w:r>
          </w:p>
        </w:tc>
      </w:tr>
      <w:tr w:rsidR="006C6E03" w14:paraId="1E9F84C4" w14:textId="77777777" w:rsidTr="00FA2533">
        <w:tc>
          <w:tcPr>
            <w:tcW w:w="2490" w:type="dxa"/>
          </w:tcPr>
          <w:p w14:paraId="59F85494" w14:textId="77777777" w:rsidR="006C6E03" w:rsidRPr="001A3DF9" w:rsidRDefault="006C6E03" w:rsidP="00FA2533">
            <w:pPr>
              <w:pStyle w:val="ListParagraph"/>
              <w:ind w:left="0"/>
              <w:rPr>
                <w:rFonts w:ascii="Times New Roman" w:hAnsi="Times New Roman"/>
                <w:sz w:val="20"/>
                <w:lang w:val="en-GB"/>
              </w:rPr>
            </w:pPr>
            <w:r w:rsidRPr="001A3DF9">
              <w:rPr>
                <w:rFonts w:ascii="Times New Roman" w:hAnsi="Times New Roman"/>
                <w:sz w:val="20"/>
                <w:lang w:val="en-GB"/>
              </w:rPr>
              <w:t>Mean PAPR</w:t>
            </w:r>
          </w:p>
        </w:tc>
        <w:tc>
          <w:tcPr>
            <w:tcW w:w="2490" w:type="dxa"/>
          </w:tcPr>
          <w:p w14:paraId="26D19A11" w14:textId="77777777" w:rsidR="006C6E03" w:rsidRPr="001A3DF9" w:rsidRDefault="006C6E03" w:rsidP="00FA2533">
            <w:pPr>
              <w:pStyle w:val="ListParagraph"/>
              <w:ind w:left="0"/>
              <w:rPr>
                <w:rFonts w:ascii="Times New Roman" w:hAnsi="Times New Roman"/>
                <w:sz w:val="20"/>
                <w:lang w:val="en-GB"/>
              </w:rPr>
            </w:pPr>
            <w:r w:rsidRPr="001A3DF9">
              <w:rPr>
                <w:rFonts w:ascii="Times New Roman" w:hAnsi="Times New Roman"/>
                <w:sz w:val="20"/>
                <w:lang w:val="en-GB"/>
              </w:rPr>
              <w:t>2.4566</w:t>
            </w:r>
          </w:p>
        </w:tc>
        <w:tc>
          <w:tcPr>
            <w:tcW w:w="2491" w:type="dxa"/>
          </w:tcPr>
          <w:p w14:paraId="52105205" w14:textId="77777777" w:rsidR="006C6E03" w:rsidRPr="001A3DF9" w:rsidRDefault="006C6E03" w:rsidP="00FA2533">
            <w:pPr>
              <w:pStyle w:val="ListParagraph"/>
              <w:ind w:left="0"/>
              <w:rPr>
                <w:rFonts w:ascii="Times New Roman" w:hAnsi="Times New Roman"/>
                <w:sz w:val="20"/>
                <w:lang w:val="en-GB"/>
              </w:rPr>
            </w:pPr>
            <w:r w:rsidRPr="001A3DF9">
              <w:rPr>
                <w:rFonts w:ascii="Times New Roman" w:hAnsi="Times New Roman"/>
                <w:sz w:val="20"/>
                <w:lang w:val="en-GB"/>
              </w:rPr>
              <w:t>2.9977</w:t>
            </w:r>
          </w:p>
        </w:tc>
        <w:tc>
          <w:tcPr>
            <w:tcW w:w="2491" w:type="dxa"/>
          </w:tcPr>
          <w:p w14:paraId="57276D78" w14:textId="77777777" w:rsidR="006C6E03" w:rsidRPr="001A3DF9" w:rsidRDefault="006C6E03" w:rsidP="00FA2533">
            <w:pPr>
              <w:pStyle w:val="ListParagraph"/>
              <w:ind w:left="0"/>
              <w:rPr>
                <w:rFonts w:ascii="Times New Roman" w:hAnsi="Times New Roman"/>
                <w:sz w:val="20"/>
                <w:lang w:val="en-GB"/>
              </w:rPr>
            </w:pPr>
            <w:r w:rsidRPr="001A3DF9">
              <w:rPr>
                <w:rFonts w:ascii="Times New Roman" w:hAnsi="Times New Roman"/>
                <w:sz w:val="20"/>
                <w:lang w:val="en-GB"/>
              </w:rPr>
              <w:t>3.2070</w:t>
            </w:r>
          </w:p>
        </w:tc>
      </w:tr>
      <w:tr w:rsidR="006C6E03" w14:paraId="518AAEE3" w14:textId="77777777" w:rsidTr="00FA2533">
        <w:tc>
          <w:tcPr>
            <w:tcW w:w="2490" w:type="dxa"/>
          </w:tcPr>
          <w:p w14:paraId="68B50374" w14:textId="77777777" w:rsidR="006C6E03" w:rsidRPr="001A3DF9" w:rsidRDefault="006C6E03" w:rsidP="00FA2533">
            <w:pPr>
              <w:pStyle w:val="ListParagraph"/>
              <w:ind w:left="0"/>
              <w:rPr>
                <w:rFonts w:ascii="Times New Roman" w:hAnsi="Times New Roman"/>
                <w:sz w:val="20"/>
                <w:lang w:val="en-GB"/>
              </w:rPr>
            </w:pPr>
            <w:r w:rsidRPr="001A3DF9">
              <w:rPr>
                <w:rFonts w:ascii="Times New Roman" w:hAnsi="Times New Roman"/>
                <w:sz w:val="20"/>
                <w:lang w:val="en-GB"/>
              </w:rPr>
              <w:t>Max. PAPR</w:t>
            </w:r>
          </w:p>
        </w:tc>
        <w:tc>
          <w:tcPr>
            <w:tcW w:w="2490" w:type="dxa"/>
          </w:tcPr>
          <w:p w14:paraId="03527873" w14:textId="77777777" w:rsidR="006C6E03" w:rsidRPr="001A3DF9" w:rsidRDefault="006C6E03" w:rsidP="00FA2533">
            <w:pPr>
              <w:pStyle w:val="ListParagraph"/>
              <w:ind w:left="0"/>
              <w:rPr>
                <w:rFonts w:ascii="Times New Roman" w:hAnsi="Times New Roman"/>
                <w:sz w:val="20"/>
                <w:lang w:val="en-GB"/>
              </w:rPr>
            </w:pPr>
            <w:r w:rsidRPr="001A3DF9">
              <w:rPr>
                <w:rFonts w:ascii="Times New Roman" w:hAnsi="Times New Roman"/>
                <w:sz w:val="20"/>
                <w:lang w:val="en-GB"/>
              </w:rPr>
              <w:t>2.5500</w:t>
            </w:r>
          </w:p>
        </w:tc>
        <w:tc>
          <w:tcPr>
            <w:tcW w:w="2491" w:type="dxa"/>
          </w:tcPr>
          <w:p w14:paraId="0DE37832" w14:textId="77777777" w:rsidR="006C6E03" w:rsidRPr="001A3DF9" w:rsidRDefault="006C6E03" w:rsidP="00FA2533">
            <w:pPr>
              <w:pStyle w:val="ListParagraph"/>
              <w:ind w:left="0"/>
              <w:rPr>
                <w:rFonts w:ascii="Times New Roman" w:hAnsi="Times New Roman"/>
                <w:sz w:val="20"/>
                <w:lang w:val="en-GB"/>
              </w:rPr>
            </w:pPr>
            <w:r w:rsidRPr="001A3DF9">
              <w:rPr>
                <w:rFonts w:ascii="Times New Roman" w:hAnsi="Times New Roman"/>
                <w:sz w:val="20"/>
                <w:lang w:val="en-GB"/>
              </w:rPr>
              <w:t>3.0707</w:t>
            </w:r>
          </w:p>
        </w:tc>
        <w:tc>
          <w:tcPr>
            <w:tcW w:w="2491" w:type="dxa"/>
          </w:tcPr>
          <w:p w14:paraId="6A86D448" w14:textId="77777777" w:rsidR="006C6E03" w:rsidRPr="001A3DF9" w:rsidRDefault="006C6E03" w:rsidP="00FA2533">
            <w:pPr>
              <w:pStyle w:val="ListParagraph"/>
              <w:ind w:left="0"/>
              <w:rPr>
                <w:rFonts w:ascii="Times New Roman" w:hAnsi="Times New Roman"/>
                <w:sz w:val="20"/>
                <w:lang w:val="en-GB"/>
              </w:rPr>
            </w:pPr>
            <w:r w:rsidRPr="001A3DF9">
              <w:rPr>
                <w:rFonts w:ascii="Times New Roman" w:hAnsi="Times New Roman"/>
                <w:sz w:val="20"/>
                <w:lang w:val="en-GB"/>
              </w:rPr>
              <w:t>4.0914</w:t>
            </w:r>
          </w:p>
        </w:tc>
      </w:tr>
    </w:tbl>
    <w:p w14:paraId="50642769" w14:textId="77777777" w:rsidR="006C6E03" w:rsidRPr="0074462B" w:rsidRDefault="006C6E03" w:rsidP="006C6E03">
      <w:pPr>
        <w:rPr>
          <w:lang w:val="en-GB"/>
        </w:rPr>
      </w:pPr>
    </w:p>
    <w:p w14:paraId="2D48C508" w14:textId="1AA91681" w:rsidR="006C6E03" w:rsidRPr="00786C70" w:rsidRDefault="006C6E03" w:rsidP="006C6E03">
      <w:pPr>
        <w:jc w:val="center"/>
        <w:rPr>
          <w:b/>
          <w:lang w:val="en-GB"/>
        </w:rPr>
      </w:pPr>
      <w:r w:rsidRPr="00786C70">
        <w:rPr>
          <w:b/>
          <w:lang w:val="en-GB"/>
        </w:rPr>
        <w:t xml:space="preserve">Table </w:t>
      </w:r>
      <w:r w:rsidR="00441C24">
        <w:rPr>
          <w:b/>
          <w:lang w:val="en-GB"/>
        </w:rPr>
        <w:t>8</w:t>
      </w:r>
      <w:r w:rsidRPr="00786C70">
        <w:rPr>
          <w:b/>
          <w:lang w:val="en-GB"/>
        </w:rPr>
        <w:t xml:space="preserve">. </w:t>
      </w:r>
      <w:r>
        <w:rPr>
          <w:b/>
          <w:lang w:val="en-GB"/>
        </w:rPr>
        <w:t>cross correlation</w:t>
      </w:r>
      <w:r w:rsidRPr="00786C70">
        <w:rPr>
          <w:b/>
          <w:lang w:val="en-GB"/>
        </w:rPr>
        <w:t xml:space="preserve"> comparison between new CGS sequences and the sequences </w:t>
      </w:r>
      <w:r w:rsidRPr="00F40542">
        <w:rPr>
          <w:b/>
          <w:lang w:val="en-GB"/>
        </w:rPr>
        <w:t>in [1]</w:t>
      </w:r>
    </w:p>
    <w:tbl>
      <w:tblPr>
        <w:tblStyle w:val="TableGrid"/>
        <w:tblW w:w="0" w:type="auto"/>
        <w:tblInd w:w="720" w:type="dxa"/>
        <w:tblLook w:val="04A0" w:firstRow="1" w:lastRow="0" w:firstColumn="1" w:lastColumn="0" w:noHBand="0" w:noVBand="1"/>
      </w:tblPr>
      <w:tblGrid>
        <w:gridCol w:w="2276"/>
        <w:gridCol w:w="2320"/>
        <w:gridCol w:w="2325"/>
        <w:gridCol w:w="2321"/>
      </w:tblGrid>
      <w:tr w:rsidR="006C6E03" w14:paraId="2449CB40" w14:textId="77777777" w:rsidTr="00FA2533">
        <w:tc>
          <w:tcPr>
            <w:tcW w:w="2490" w:type="dxa"/>
          </w:tcPr>
          <w:p w14:paraId="5BBB8E3C" w14:textId="77777777" w:rsidR="006C6E03" w:rsidRPr="001A3DF9" w:rsidRDefault="006C6E03" w:rsidP="00FA2533">
            <w:pPr>
              <w:pStyle w:val="ListParagraph"/>
              <w:ind w:left="0"/>
              <w:rPr>
                <w:rFonts w:ascii="Times New Roman" w:hAnsi="Times New Roman"/>
                <w:sz w:val="20"/>
                <w:lang w:val="en-GB"/>
              </w:rPr>
            </w:pPr>
          </w:p>
        </w:tc>
        <w:tc>
          <w:tcPr>
            <w:tcW w:w="2490" w:type="dxa"/>
          </w:tcPr>
          <w:p w14:paraId="454C74D4" w14:textId="77777777" w:rsidR="006C6E03" w:rsidRPr="001A3DF9" w:rsidRDefault="006C6E03" w:rsidP="00FA2533">
            <w:pPr>
              <w:pStyle w:val="ListParagraph"/>
              <w:ind w:left="0"/>
              <w:rPr>
                <w:rFonts w:ascii="Times New Roman" w:hAnsi="Times New Roman"/>
                <w:sz w:val="20"/>
                <w:lang w:val="en-GB"/>
              </w:rPr>
            </w:pPr>
            <w:r w:rsidRPr="001A3DF9">
              <w:rPr>
                <w:rFonts w:ascii="Times New Roman" w:hAnsi="Times New Roman"/>
                <w:sz w:val="20"/>
                <w:lang w:val="en-GB"/>
              </w:rPr>
              <w:t>New CGS sequences</w:t>
            </w:r>
          </w:p>
        </w:tc>
        <w:tc>
          <w:tcPr>
            <w:tcW w:w="2491" w:type="dxa"/>
          </w:tcPr>
          <w:p w14:paraId="212ACB79" w14:textId="77777777" w:rsidR="006C6E03" w:rsidRPr="001A3DF9" w:rsidRDefault="006C6E03" w:rsidP="00FA2533">
            <w:pPr>
              <w:pStyle w:val="ListParagraph"/>
              <w:ind w:left="0"/>
              <w:rPr>
                <w:rFonts w:ascii="Times New Roman" w:hAnsi="Times New Roman"/>
                <w:sz w:val="20"/>
                <w:lang w:val="en-GB"/>
              </w:rPr>
            </w:pPr>
            <w:r>
              <w:rPr>
                <w:rFonts w:ascii="Times New Roman" w:hAnsi="Times New Roman"/>
                <w:sz w:val="20"/>
                <w:lang w:val="en-GB"/>
              </w:rPr>
              <w:t xml:space="preserve">24 </w:t>
            </w:r>
            <w:r w:rsidRPr="001A3DF9">
              <w:rPr>
                <w:rFonts w:ascii="Times New Roman" w:hAnsi="Times New Roman"/>
                <w:sz w:val="20"/>
                <w:lang w:val="en-GB"/>
              </w:rPr>
              <w:t>Sequences in [</w:t>
            </w:r>
            <w:r>
              <w:rPr>
                <w:rFonts w:ascii="Times New Roman" w:hAnsi="Times New Roman"/>
                <w:sz w:val="20"/>
                <w:lang w:val="en-GB"/>
              </w:rPr>
              <w:t>1</w:t>
            </w:r>
            <w:r w:rsidRPr="001A3DF9">
              <w:rPr>
                <w:rFonts w:ascii="Times New Roman" w:hAnsi="Times New Roman"/>
                <w:sz w:val="20"/>
                <w:lang w:val="en-GB"/>
              </w:rPr>
              <w:t>]</w:t>
            </w:r>
          </w:p>
        </w:tc>
        <w:tc>
          <w:tcPr>
            <w:tcW w:w="2491" w:type="dxa"/>
          </w:tcPr>
          <w:p w14:paraId="01CCAE5D" w14:textId="77777777" w:rsidR="006C6E03" w:rsidRPr="001A3DF9" w:rsidRDefault="006C6E03" w:rsidP="00FA2533">
            <w:pPr>
              <w:pStyle w:val="ListParagraph"/>
              <w:ind w:left="0"/>
              <w:rPr>
                <w:rFonts w:ascii="Times New Roman" w:hAnsi="Times New Roman"/>
                <w:sz w:val="20"/>
                <w:lang w:val="en-GB"/>
              </w:rPr>
            </w:pPr>
            <w:r w:rsidRPr="001A3DF9">
              <w:rPr>
                <w:rFonts w:ascii="Times New Roman" w:hAnsi="Times New Roman"/>
                <w:sz w:val="20"/>
                <w:lang w:val="en-GB"/>
              </w:rPr>
              <w:t>LTE sequences</w:t>
            </w:r>
          </w:p>
        </w:tc>
      </w:tr>
      <w:tr w:rsidR="006C6E03" w14:paraId="71A29AC6" w14:textId="77777777" w:rsidTr="00FA2533">
        <w:tc>
          <w:tcPr>
            <w:tcW w:w="2490" w:type="dxa"/>
          </w:tcPr>
          <w:p w14:paraId="3E072933" w14:textId="77777777" w:rsidR="006C6E03" w:rsidRPr="001A3DF9" w:rsidRDefault="006C6E03" w:rsidP="00FA2533">
            <w:pPr>
              <w:pStyle w:val="ListParagraph"/>
              <w:ind w:left="0"/>
              <w:rPr>
                <w:rFonts w:ascii="Times New Roman" w:hAnsi="Times New Roman"/>
                <w:sz w:val="20"/>
                <w:lang w:val="en-GB"/>
              </w:rPr>
            </w:pPr>
            <w:r w:rsidRPr="005E08ED">
              <w:rPr>
                <w:rFonts w:ascii="Times New Roman" w:hAnsi="Times New Roman"/>
                <w:sz w:val="20"/>
                <w:lang w:val="en-GB"/>
              </w:rPr>
              <w:t>Cor</w:t>
            </w:r>
            <w:r>
              <w:rPr>
                <w:rFonts w:ascii="Times New Roman" w:hAnsi="Times New Roman"/>
                <w:sz w:val="20"/>
                <w:lang w:val="en-GB"/>
              </w:rPr>
              <w:t>r.</w:t>
            </w:r>
            <w:r w:rsidRPr="005E08ED">
              <w:rPr>
                <w:rFonts w:ascii="Times New Roman" w:hAnsi="Times New Roman"/>
                <w:sz w:val="20"/>
                <w:lang w:val="en-GB"/>
              </w:rPr>
              <w:t xml:space="preserve"> 95%</w:t>
            </w:r>
            <w:r>
              <w:rPr>
                <w:rFonts w:ascii="Times New Roman" w:hAnsi="Times New Roman"/>
                <w:sz w:val="20"/>
                <w:lang w:val="en-GB"/>
              </w:rPr>
              <w:t xml:space="preserve"> </w:t>
            </w:r>
            <w:r w:rsidRPr="005E08ED">
              <w:rPr>
                <w:rFonts w:ascii="Times New Roman" w:hAnsi="Times New Roman"/>
                <w:sz w:val="20"/>
                <w:lang w:val="en-GB"/>
              </w:rPr>
              <w:t>tile:</w:t>
            </w:r>
          </w:p>
        </w:tc>
        <w:tc>
          <w:tcPr>
            <w:tcW w:w="2490" w:type="dxa"/>
          </w:tcPr>
          <w:p w14:paraId="33C456EE" w14:textId="77777777" w:rsidR="006C6E03" w:rsidRPr="001A3DF9" w:rsidRDefault="006C6E03" w:rsidP="00FA2533">
            <w:pPr>
              <w:pStyle w:val="ListParagraph"/>
              <w:ind w:left="0"/>
              <w:rPr>
                <w:rFonts w:ascii="Times New Roman" w:hAnsi="Times New Roman"/>
                <w:sz w:val="20"/>
                <w:lang w:val="en-GB"/>
              </w:rPr>
            </w:pPr>
            <w:r w:rsidRPr="005E08ED">
              <w:rPr>
                <w:rFonts w:ascii="Times New Roman" w:hAnsi="Times New Roman"/>
                <w:sz w:val="20"/>
                <w:lang w:val="en-GB"/>
              </w:rPr>
              <w:t>0.5</w:t>
            </w:r>
          </w:p>
        </w:tc>
        <w:tc>
          <w:tcPr>
            <w:tcW w:w="2491" w:type="dxa"/>
          </w:tcPr>
          <w:p w14:paraId="0E47B44B" w14:textId="77777777" w:rsidR="006C6E03" w:rsidRPr="001A3DF9" w:rsidRDefault="006C6E03" w:rsidP="00FA2533">
            <w:pPr>
              <w:pStyle w:val="ListParagraph"/>
              <w:ind w:left="0"/>
              <w:rPr>
                <w:rFonts w:ascii="Times New Roman" w:hAnsi="Times New Roman"/>
                <w:sz w:val="20"/>
                <w:lang w:val="en-GB"/>
              </w:rPr>
            </w:pPr>
            <w:r w:rsidRPr="005E08ED">
              <w:rPr>
                <w:rFonts w:ascii="Times New Roman" w:hAnsi="Times New Roman"/>
                <w:sz w:val="20"/>
                <w:lang w:val="en-GB"/>
              </w:rPr>
              <w:t>0.5091</w:t>
            </w:r>
          </w:p>
        </w:tc>
        <w:tc>
          <w:tcPr>
            <w:tcW w:w="2491" w:type="dxa"/>
          </w:tcPr>
          <w:p w14:paraId="6FDC4DD3" w14:textId="77777777" w:rsidR="006C6E03" w:rsidRPr="001A3DF9" w:rsidRDefault="006C6E03" w:rsidP="00FA2533">
            <w:pPr>
              <w:pStyle w:val="ListParagraph"/>
              <w:ind w:left="0"/>
              <w:rPr>
                <w:rFonts w:ascii="Times New Roman" w:hAnsi="Times New Roman"/>
                <w:sz w:val="20"/>
                <w:lang w:val="en-GB"/>
              </w:rPr>
            </w:pPr>
            <w:r w:rsidRPr="005E08ED">
              <w:rPr>
                <w:rFonts w:ascii="Times New Roman" w:hAnsi="Times New Roman"/>
                <w:sz w:val="20"/>
                <w:lang w:val="en-GB"/>
              </w:rPr>
              <w:t>0.4990</w:t>
            </w:r>
          </w:p>
        </w:tc>
      </w:tr>
      <w:tr w:rsidR="006C6E03" w14:paraId="62694EC8" w14:textId="77777777" w:rsidTr="00FA2533">
        <w:tc>
          <w:tcPr>
            <w:tcW w:w="2490" w:type="dxa"/>
          </w:tcPr>
          <w:p w14:paraId="06189957" w14:textId="77777777" w:rsidR="006C6E03" w:rsidRPr="001A3DF9" w:rsidRDefault="006C6E03" w:rsidP="00FA2533">
            <w:pPr>
              <w:pStyle w:val="ListParagraph"/>
              <w:ind w:left="0"/>
              <w:rPr>
                <w:rFonts w:ascii="Times New Roman" w:hAnsi="Times New Roman"/>
                <w:sz w:val="20"/>
                <w:lang w:val="en-GB"/>
              </w:rPr>
            </w:pPr>
            <w:r w:rsidRPr="001A3DF9">
              <w:rPr>
                <w:rFonts w:ascii="Times New Roman" w:hAnsi="Times New Roman"/>
                <w:sz w:val="20"/>
                <w:lang w:val="en-GB"/>
              </w:rPr>
              <w:t xml:space="preserve">Max. </w:t>
            </w:r>
            <w:r>
              <w:rPr>
                <w:rFonts w:ascii="Times New Roman" w:hAnsi="Times New Roman"/>
                <w:sz w:val="20"/>
                <w:lang w:val="en-GB"/>
              </w:rPr>
              <w:t>Corr.</w:t>
            </w:r>
          </w:p>
        </w:tc>
        <w:tc>
          <w:tcPr>
            <w:tcW w:w="2490" w:type="dxa"/>
          </w:tcPr>
          <w:p w14:paraId="78BF585F" w14:textId="77777777" w:rsidR="006C6E03" w:rsidRPr="001A3DF9" w:rsidRDefault="006C6E03" w:rsidP="00FA2533">
            <w:pPr>
              <w:pStyle w:val="ListParagraph"/>
              <w:ind w:left="0"/>
              <w:rPr>
                <w:rFonts w:ascii="Times New Roman" w:hAnsi="Times New Roman"/>
                <w:sz w:val="20"/>
                <w:lang w:val="en-GB"/>
              </w:rPr>
            </w:pPr>
            <w:r w:rsidRPr="005E08ED">
              <w:rPr>
                <w:rFonts w:ascii="Times New Roman" w:hAnsi="Times New Roman"/>
                <w:sz w:val="20"/>
                <w:lang w:val="en-GB"/>
              </w:rPr>
              <w:t>0.7071</w:t>
            </w:r>
          </w:p>
        </w:tc>
        <w:tc>
          <w:tcPr>
            <w:tcW w:w="2491" w:type="dxa"/>
          </w:tcPr>
          <w:p w14:paraId="5FAE3670" w14:textId="77777777" w:rsidR="006C6E03" w:rsidRPr="001A3DF9" w:rsidRDefault="006C6E03" w:rsidP="00FA2533">
            <w:pPr>
              <w:pStyle w:val="ListParagraph"/>
              <w:ind w:left="0"/>
              <w:rPr>
                <w:rFonts w:ascii="Times New Roman" w:hAnsi="Times New Roman"/>
                <w:sz w:val="20"/>
                <w:lang w:val="en-GB"/>
              </w:rPr>
            </w:pPr>
            <w:r w:rsidRPr="005E08ED">
              <w:rPr>
                <w:rFonts w:ascii="Times New Roman" w:hAnsi="Times New Roman"/>
                <w:sz w:val="20"/>
                <w:lang w:val="en-GB"/>
              </w:rPr>
              <w:t>0.7440</w:t>
            </w:r>
          </w:p>
        </w:tc>
        <w:tc>
          <w:tcPr>
            <w:tcW w:w="2491" w:type="dxa"/>
          </w:tcPr>
          <w:p w14:paraId="396B3F54" w14:textId="77777777" w:rsidR="006C6E03" w:rsidRPr="001A3DF9" w:rsidRDefault="006C6E03" w:rsidP="00FA2533">
            <w:pPr>
              <w:pStyle w:val="ListParagraph"/>
              <w:ind w:left="0"/>
              <w:rPr>
                <w:rFonts w:ascii="Times New Roman" w:hAnsi="Times New Roman"/>
                <w:sz w:val="20"/>
                <w:lang w:val="en-GB"/>
              </w:rPr>
            </w:pPr>
            <w:r w:rsidRPr="005E08ED">
              <w:rPr>
                <w:rFonts w:ascii="Times New Roman" w:hAnsi="Times New Roman"/>
                <w:sz w:val="20"/>
                <w:lang w:val="en-GB"/>
              </w:rPr>
              <w:t>0.6755</w:t>
            </w:r>
          </w:p>
        </w:tc>
      </w:tr>
    </w:tbl>
    <w:p w14:paraId="7D00439E" w14:textId="77777777" w:rsidR="006C6E03" w:rsidRDefault="006C6E03" w:rsidP="006C6E03">
      <w:pPr>
        <w:rPr>
          <w:lang w:val="en-GB"/>
        </w:rPr>
      </w:pPr>
    </w:p>
    <w:p w14:paraId="0E2EF2FF" w14:textId="77777777" w:rsidR="006C6E03" w:rsidRDefault="006C6E03" w:rsidP="006C6E03">
      <w:pPr>
        <w:rPr>
          <w:lang w:val="en-GB"/>
        </w:rPr>
      </w:pPr>
    </w:p>
    <w:p w14:paraId="3A2CD802" w14:textId="77777777" w:rsidR="006C6E03" w:rsidRPr="0074462B" w:rsidRDefault="006C6E03" w:rsidP="006C6E03">
      <w:pPr>
        <w:rPr>
          <w:lang w:val="en-GB"/>
        </w:rPr>
      </w:pPr>
      <w:r w:rsidRPr="0074462B">
        <w:rPr>
          <w:lang w:val="en-GB"/>
        </w:rPr>
        <w:t>We therefore make the following observation:</w:t>
      </w:r>
    </w:p>
    <w:p w14:paraId="6567A77B" w14:textId="690DEC0B" w:rsidR="006C6E03" w:rsidRDefault="006C6E03" w:rsidP="006C6E03">
      <w:pPr>
        <w:rPr>
          <w:i/>
          <w:lang w:val="en-GB"/>
        </w:rPr>
      </w:pPr>
      <w:r>
        <w:rPr>
          <w:i/>
          <w:u w:val="single"/>
          <w:lang w:val="en-GB"/>
        </w:rPr>
        <w:t>O</w:t>
      </w:r>
      <w:r w:rsidRPr="004F0DFB">
        <w:rPr>
          <w:i/>
          <w:u w:val="single"/>
          <w:lang w:val="en-GB"/>
        </w:rPr>
        <w:t>b</w:t>
      </w:r>
      <w:r>
        <w:rPr>
          <w:i/>
          <w:u w:val="single"/>
          <w:lang w:val="en-GB"/>
        </w:rPr>
        <w:t xml:space="preserve">servation </w:t>
      </w:r>
      <w:r w:rsidR="00116C33">
        <w:rPr>
          <w:i/>
          <w:u w:val="single"/>
          <w:lang w:val="en-GB"/>
        </w:rPr>
        <w:t>4</w:t>
      </w:r>
      <w:r>
        <w:rPr>
          <w:i/>
          <w:u w:val="single"/>
          <w:lang w:val="en-GB"/>
        </w:rPr>
        <w:t xml:space="preserve">: </w:t>
      </w:r>
      <w:r>
        <w:rPr>
          <w:i/>
          <w:lang w:val="en-GB"/>
        </w:rPr>
        <w:t xml:space="preserve">The unified FDM/sequence </w:t>
      </w:r>
      <w:r w:rsidRPr="00422144">
        <w:rPr>
          <w:i/>
          <w:lang w:val="en-GB"/>
        </w:rPr>
        <w:t>design in Section 2.1 can always produce more base sequences with lower PAPR</w:t>
      </w:r>
      <w:r>
        <w:rPr>
          <w:i/>
          <w:lang w:val="en-GB"/>
        </w:rPr>
        <w:t xml:space="preserve"> than option 1</w:t>
      </w:r>
      <w:r w:rsidRPr="00422144">
        <w:rPr>
          <w:i/>
          <w:lang w:val="en-GB"/>
        </w:rPr>
        <w:t>.</w:t>
      </w:r>
    </w:p>
    <w:p w14:paraId="549102F5" w14:textId="77777777" w:rsidR="006C6E03" w:rsidRPr="00F57AD7" w:rsidRDefault="006C6E03" w:rsidP="006C6E03">
      <w:pPr>
        <w:pStyle w:val="ListParagraph"/>
        <w:numPr>
          <w:ilvl w:val="0"/>
          <w:numId w:val="15"/>
        </w:numPr>
        <w:rPr>
          <w:rFonts w:ascii="Times New Roman" w:hAnsi="Times New Roman"/>
          <w:i/>
          <w:sz w:val="20"/>
          <w:szCs w:val="20"/>
          <w:lang w:val="en-GB"/>
        </w:rPr>
      </w:pPr>
      <w:r w:rsidRPr="00F57AD7">
        <w:rPr>
          <w:rFonts w:ascii="Times New Roman" w:hAnsi="Times New Roman"/>
          <w:i/>
          <w:sz w:val="20"/>
          <w:szCs w:val="20"/>
          <w:lang w:val="en-GB"/>
        </w:rPr>
        <w:t xml:space="preserve">For 1 RB, we can find 30 sequences with PAPR 0.5dB better than the </w:t>
      </w:r>
      <w:r w:rsidRPr="00F57AD7">
        <w:rPr>
          <w:rFonts w:ascii="Times New Roman" w:hAnsi="Times New Roman"/>
          <w:sz w:val="20"/>
          <w:szCs w:val="20"/>
          <w:lang w:val="en-GB"/>
        </w:rPr>
        <w:t xml:space="preserve">24 sequences </w:t>
      </w:r>
      <w:r w:rsidRPr="00C51421">
        <w:rPr>
          <w:rFonts w:ascii="Times New Roman" w:hAnsi="Times New Roman"/>
          <w:sz w:val="20"/>
          <w:szCs w:val="20"/>
          <w:lang w:val="en-GB"/>
        </w:rPr>
        <w:t>given in [1]</w:t>
      </w:r>
    </w:p>
    <w:p w14:paraId="5A2B52B6" w14:textId="783D736A" w:rsidR="006C6E03" w:rsidRDefault="006C6E03" w:rsidP="006C6E03">
      <w:pPr>
        <w:pStyle w:val="ListParagraph"/>
        <w:numPr>
          <w:ilvl w:val="1"/>
          <w:numId w:val="15"/>
        </w:numPr>
        <w:rPr>
          <w:rFonts w:ascii="Times New Roman" w:hAnsi="Times New Roman"/>
          <w:i/>
          <w:sz w:val="20"/>
          <w:szCs w:val="20"/>
          <w:lang w:val="en-GB"/>
        </w:rPr>
      </w:pPr>
      <w:r w:rsidRPr="00F57AD7">
        <w:rPr>
          <w:rFonts w:ascii="Times New Roman" w:hAnsi="Times New Roman"/>
          <w:i/>
          <w:sz w:val="20"/>
          <w:szCs w:val="20"/>
          <w:lang w:val="en-GB"/>
        </w:rPr>
        <w:t>Slightly better cross correlation as well</w:t>
      </w:r>
    </w:p>
    <w:p w14:paraId="6881B03A" w14:textId="787538BF" w:rsidR="00463EB7" w:rsidRDefault="00463EB7" w:rsidP="00463EB7">
      <w:pPr>
        <w:pStyle w:val="ListParagraph"/>
        <w:ind w:left="1440"/>
        <w:rPr>
          <w:rFonts w:ascii="Times New Roman" w:hAnsi="Times New Roman"/>
          <w:i/>
          <w:sz w:val="20"/>
          <w:szCs w:val="20"/>
          <w:lang w:val="en-GB"/>
        </w:rPr>
      </w:pPr>
    </w:p>
    <w:p w14:paraId="41AD2EFF" w14:textId="77777777" w:rsidR="00463EB7" w:rsidRPr="00A172E5" w:rsidRDefault="00463EB7" w:rsidP="00463EB7">
      <w:pPr>
        <w:pStyle w:val="ListParagraph"/>
        <w:rPr>
          <w:rFonts w:ascii="Times New Roman" w:hAnsi="Times New Roman"/>
          <w:sz w:val="20"/>
          <w:lang w:val="en-GB"/>
        </w:rPr>
      </w:pPr>
    </w:p>
    <w:p w14:paraId="2BF0C1AF" w14:textId="77777777" w:rsidR="00463EB7" w:rsidRDefault="00463EB7" w:rsidP="00463EB7">
      <w:pPr>
        <w:pStyle w:val="Heading3"/>
      </w:pPr>
      <w:r>
        <w:t>User multiplexing</w:t>
      </w:r>
    </w:p>
    <w:p w14:paraId="4E431045" w14:textId="77777777" w:rsidR="00463EB7" w:rsidRDefault="00463EB7" w:rsidP="00463EB7">
      <w:pPr>
        <w:rPr>
          <w:lang w:val="en-GB"/>
        </w:rPr>
      </w:pPr>
      <w:r>
        <w:t>In RAN1 #89, it has been agreed that the d</w:t>
      </w:r>
      <w:r w:rsidRPr="00BD097C">
        <w:t>esign of 1-symbol short-PUCCH for UCI of 1 or 2 bits should consider tradeoff among PAPR, A-to-N, N-to-A, and DTX-to-ACK performances, and UE multiplexing capacity.</w:t>
      </w:r>
      <w:r>
        <w:t xml:space="preserve"> The real difference between the two designs are for 2 bits of UCI. With the unified design, </w:t>
      </w:r>
      <w:r>
        <w:rPr>
          <w:lang w:val="en-GB"/>
        </w:rPr>
        <w:t>we may at most multiplex 3 users per RB. Option 1 design might potentially multiplex 6 users at most. However, consider that the operating SNR of option 1 is already close to 10dB in some scenarios, multiplexing more than 3 users seems i</w:t>
      </w:r>
      <w:r w:rsidRPr="001C1483">
        <w:rPr>
          <w:sz w:val="18"/>
          <w:lang w:val="en-GB"/>
        </w:rPr>
        <w:t>mpr</w:t>
      </w:r>
      <w:r>
        <w:rPr>
          <w:lang w:val="en-GB"/>
        </w:rPr>
        <w:t xml:space="preserve">actical due to user interference. Therefore, we make the following observation: </w:t>
      </w:r>
    </w:p>
    <w:p w14:paraId="7DD3FBA8" w14:textId="77777777" w:rsidR="00463EB7" w:rsidRDefault="00463EB7" w:rsidP="00463EB7">
      <w:pPr>
        <w:rPr>
          <w:i/>
          <w:lang w:val="en-GB"/>
        </w:rPr>
      </w:pPr>
      <w:r>
        <w:rPr>
          <w:i/>
          <w:u w:val="single"/>
          <w:lang w:val="en-GB"/>
        </w:rPr>
        <w:t>O</w:t>
      </w:r>
      <w:r w:rsidRPr="004F0DFB">
        <w:rPr>
          <w:i/>
          <w:u w:val="single"/>
          <w:lang w:val="en-GB"/>
        </w:rPr>
        <w:t>b</w:t>
      </w:r>
      <w:r>
        <w:rPr>
          <w:i/>
          <w:u w:val="single"/>
          <w:lang w:val="en-GB"/>
        </w:rPr>
        <w:t xml:space="preserve">servation 5: </w:t>
      </w:r>
      <w:r>
        <w:rPr>
          <w:i/>
          <w:lang w:val="en-GB"/>
        </w:rPr>
        <w:t xml:space="preserve"> For option 1 with operating SNR close to 10dB, it’s impractical to multiplex more than 3 users. Error performance should be the most important factor to determine the designs for 1 or 2 bits of UCI. </w:t>
      </w:r>
    </w:p>
    <w:p w14:paraId="440EE754" w14:textId="7C8641CB" w:rsidR="00463EB7" w:rsidRDefault="00463EB7" w:rsidP="00463EB7">
      <w:pPr>
        <w:rPr>
          <w:i/>
          <w:lang w:val="en-GB"/>
        </w:rPr>
      </w:pPr>
      <w:r w:rsidRPr="00F96800">
        <w:rPr>
          <w:lang w:val="en-GB"/>
        </w:rPr>
        <w:t xml:space="preserve"> </w:t>
      </w:r>
    </w:p>
    <w:p w14:paraId="2096E839" w14:textId="5FFB5C19" w:rsidR="00FE068B" w:rsidRDefault="00FE068B" w:rsidP="0060014F">
      <w:pPr>
        <w:pStyle w:val="Heading2"/>
      </w:pPr>
      <w:r>
        <w:t xml:space="preserve">Link performance </w:t>
      </w:r>
    </w:p>
    <w:p w14:paraId="2A20BDBF" w14:textId="540F30E6" w:rsidR="00034C96" w:rsidRDefault="00034C96" w:rsidP="00185CD9">
      <w:pPr>
        <w:rPr>
          <w:rFonts w:eastAsia="MS Mincho"/>
          <w:lang w:eastAsia="ja-JP"/>
        </w:rPr>
      </w:pPr>
      <w:r>
        <w:rPr>
          <w:rFonts w:eastAsia="MS Mincho"/>
          <w:lang w:eastAsia="ja-JP"/>
        </w:rPr>
        <w:t>The following plot</w:t>
      </w:r>
      <w:r w:rsidR="005C3962">
        <w:rPr>
          <w:rFonts w:eastAsia="MS Mincho"/>
          <w:lang w:eastAsia="ja-JP"/>
        </w:rPr>
        <w:t>s show</w:t>
      </w:r>
      <w:r>
        <w:rPr>
          <w:rFonts w:eastAsia="MS Mincho"/>
          <w:lang w:eastAsia="ja-JP"/>
        </w:rPr>
        <w:t xml:space="preserve"> the performance with 1RB</w:t>
      </w:r>
      <w:r w:rsidR="00C5630F">
        <w:rPr>
          <w:rFonts w:eastAsia="MS Mincho"/>
          <w:lang w:eastAsia="ja-JP"/>
        </w:rPr>
        <w:t xml:space="preserve"> assignment for</w:t>
      </w:r>
      <w:r>
        <w:rPr>
          <w:rFonts w:eastAsia="MS Mincho"/>
          <w:lang w:eastAsia="ja-JP"/>
        </w:rPr>
        <w:t xml:space="preserve"> 1bit and 2 bit with 60KHz tone spacing and 1000ns delay spread. The rest of the parameters are set according the simulation assumptions agreed in RAN1 #89. Coherent detection is applied to option </w:t>
      </w:r>
      <w:r w:rsidR="004E3A67">
        <w:rPr>
          <w:rFonts w:eastAsia="MS Mincho"/>
          <w:lang w:eastAsia="ja-JP"/>
        </w:rPr>
        <w:t>1</w:t>
      </w:r>
      <w:r>
        <w:rPr>
          <w:rFonts w:eastAsia="MS Mincho"/>
          <w:lang w:eastAsia="ja-JP"/>
        </w:rPr>
        <w:t xml:space="preserve"> and the receiver in section 2.1 is used for </w:t>
      </w:r>
      <w:r w:rsidR="004E3A67">
        <w:rPr>
          <w:rFonts w:eastAsia="MS Mincho"/>
          <w:lang w:eastAsia="ja-JP"/>
        </w:rPr>
        <w:t>the</w:t>
      </w:r>
      <w:r>
        <w:rPr>
          <w:rFonts w:eastAsia="MS Mincho"/>
          <w:lang w:eastAsia="ja-JP"/>
        </w:rPr>
        <w:t xml:space="preserve"> unified FDM/sequence design.</w:t>
      </w:r>
      <w:r w:rsidR="00C5630F">
        <w:rPr>
          <w:rFonts w:eastAsia="MS Mincho"/>
          <w:lang w:eastAsia="ja-JP"/>
        </w:rPr>
        <w:t xml:space="preserve"> </w:t>
      </w:r>
      <w:r w:rsidR="005C3962">
        <w:rPr>
          <w:rFonts w:eastAsia="MS Mincho"/>
          <w:lang w:eastAsia="ja-JP"/>
        </w:rPr>
        <w:t xml:space="preserve">We can see that no error floor is present in </w:t>
      </w:r>
      <w:r w:rsidR="00FF59C8">
        <w:rPr>
          <w:rFonts w:eastAsia="MS Mincho"/>
          <w:lang w:eastAsia="ja-JP"/>
        </w:rPr>
        <w:t>the</w:t>
      </w:r>
      <w:r w:rsidR="005C3962">
        <w:rPr>
          <w:rFonts w:eastAsia="MS Mincho"/>
          <w:lang w:eastAsia="ja-JP"/>
        </w:rPr>
        <w:t xml:space="preserve"> unified design. </w:t>
      </w:r>
      <w:r w:rsidR="00C5630F">
        <w:rPr>
          <w:rFonts w:eastAsia="MS Mincho"/>
          <w:lang w:eastAsia="ja-JP"/>
        </w:rPr>
        <w:t xml:space="preserve">The two designs give the same performance for 1 bit. </w:t>
      </w:r>
      <w:r w:rsidR="005C3962">
        <w:rPr>
          <w:rFonts w:eastAsia="MS Mincho"/>
          <w:lang w:eastAsia="ja-JP"/>
        </w:rPr>
        <w:t xml:space="preserve">There is 2.4dB gain achieved with the unified design over </w:t>
      </w:r>
      <w:r w:rsidR="005721A7">
        <w:rPr>
          <w:rFonts w:eastAsia="MS Mincho"/>
          <w:lang w:eastAsia="ja-JP"/>
        </w:rPr>
        <w:t>option 1</w:t>
      </w:r>
      <w:r w:rsidR="00C5630F">
        <w:rPr>
          <w:rFonts w:eastAsia="MS Mincho"/>
          <w:lang w:eastAsia="ja-JP"/>
        </w:rPr>
        <w:t xml:space="preserve"> for 2 bits</w:t>
      </w:r>
      <w:r w:rsidR="005721A7">
        <w:rPr>
          <w:rFonts w:eastAsia="MS Mincho"/>
          <w:lang w:eastAsia="ja-JP"/>
        </w:rPr>
        <w:t>.</w:t>
      </w:r>
      <w:r w:rsidR="008C3A7D">
        <w:rPr>
          <w:rFonts w:eastAsia="MS Mincho"/>
          <w:lang w:eastAsia="ja-JP"/>
        </w:rPr>
        <w:t xml:space="preserve"> </w:t>
      </w:r>
      <w:r w:rsidR="009B489C">
        <w:rPr>
          <w:rFonts w:eastAsia="MS Mincho"/>
          <w:lang w:eastAsia="ja-JP"/>
        </w:rPr>
        <w:t xml:space="preserve">Figure 7 shows the performance with non-coherent receiver by </w:t>
      </w:r>
      <w:r w:rsidR="009B489C">
        <w:rPr>
          <w:rFonts w:eastAsia="MS Mincho"/>
          <w:lang w:eastAsia="ja-JP"/>
        </w:rPr>
        <w:lastRenderedPageBreak/>
        <w:t xml:space="preserve">doing time domain processing with IDFT. The same receiver is done for both our design and the FDM based design. We can see that the non-coherent receiver has more than 1 dB gain over coherent receiver but incurs error floor in large delay spread. And the FDM design is worse with IDFT based non-coherent receiver because the equivalent sequences for different hypothesis </w:t>
      </w:r>
      <w:r w:rsidR="00330458">
        <w:rPr>
          <w:rFonts w:eastAsia="MS Mincho"/>
          <w:lang w:eastAsia="ja-JP"/>
        </w:rPr>
        <w:t>are not orthogonal to each other in time domain.</w:t>
      </w:r>
    </w:p>
    <w:p w14:paraId="095BBB0C" w14:textId="2CCB22E4" w:rsidR="00932EB7" w:rsidRDefault="00932EB7" w:rsidP="00185CD9">
      <w:pPr>
        <w:rPr>
          <w:rFonts w:eastAsia="MS Mincho"/>
          <w:lang w:eastAsia="ja-JP"/>
        </w:rPr>
      </w:pPr>
    </w:p>
    <w:p w14:paraId="60ED0B62" w14:textId="77777777" w:rsidR="009E18AE" w:rsidRDefault="00162633" w:rsidP="009E18AE">
      <w:pPr>
        <w:jc w:val="center"/>
        <w:rPr>
          <w:rFonts w:eastAsia="MS Mincho"/>
          <w:highlight w:val="yellow"/>
          <w:lang w:eastAsia="ja-JP"/>
        </w:rPr>
      </w:pPr>
      <w:r w:rsidRPr="00162633">
        <w:rPr>
          <w:rFonts w:eastAsia="MS Mincho"/>
          <w:noProof/>
          <w:lang w:eastAsia="zh-CN"/>
        </w:rPr>
        <w:drawing>
          <wp:inline distT="0" distB="0" distL="0" distR="0" wp14:anchorId="2A4DFF0D" wp14:editId="36B3D224">
            <wp:extent cx="4203699" cy="3152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14534" cy="3160901"/>
                    </a:xfrm>
                    <a:prstGeom prst="rect">
                      <a:avLst/>
                    </a:prstGeom>
                    <a:noFill/>
                    <a:ln>
                      <a:noFill/>
                    </a:ln>
                  </pic:spPr>
                </pic:pic>
              </a:graphicData>
            </a:graphic>
          </wp:inline>
        </w:drawing>
      </w:r>
    </w:p>
    <w:p w14:paraId="33E91E95" w14:textId="68EA87ED" w:rsidR="00F7607B" w:rsidRDefault="00F7607B" w:rsidP="00185CD9">
      <w:pPr>
        <w:rPr>
          <w:rFonts w:eastAsia="MS Mincho"/>
          <w:b/>
          <w:lang w:eastAsia="ja-JP"/>
        </w:rPr>
      </w:pPr>
      <w:r w:rsidRPr="00D95491">
        <w:rPr>
          <w:rFonts w:eastAsia="MS Mincho"/>
          <w:b/>
          <w:lang w:eastAsia="ja-JP"/>
        </w:rPr>
        <w:t xml:space="preserve">Figure </w:t>
      </w:r>
      <w:r w:rsidR="00593D16" w:rsidRPr="00D95491">
        <w:rPr>
          <w:rFonts w:eastAsia="MS Mincho"/>
          <w:b/>
          <w:lang w:eastAsia="ja-JP"/>
        </w:rPr>
        <w:t>5</w:t>
      </w:r>
      <w:r w:rsidRPr="00D95491">
        <w:rPr>
          <w:rFonts w:eastAsia="MS Mincho"/>
          <w:b/>
          <w:lang w:eastAsia="ja-JP"/>
        </w:rPr>
        <w:t xml:space="preserve">. </w:t>
      </w:r>
      <w:r w:rsidR="004C10B6">
        <w:rPr>
          <w:rFonts w:eastAsia="MS Mincho"/>
          <w:b/>
          <w:lang w:eastAsia="ja-JP"/>
        </w:rPr>
        <w:t>T</w:t>
      </w:r>
      <w:r w:rsidRPr="00D95491">
        <w:rPr>
          <w:rFonts w:eastAsia="MS Mincho"/>
          <w:b/>
          <w:lang w:eastAsia="ja-JP"/>
        </w:rPr>
        <w:t>ri-state decoding performance with 1RB for 1 bit 60KHz tone spacing and 1000ns delay spread</w:t>
      </w:r>
    </w:p>
    <w:p w14:paraId="086D6F62" w14:textId="5A4A9FE9" w:rsidR="00E22AC7" w:rsidRDefault="00E22AC7" w:rsidP="00185CD9">
      <w:pPr>
        <w:rPr>
          <w:rFonts w:eastAsia="MS Mincho"/>
          <w:b/>
          <w:lang w:eastAsia="ja-JP"/>
        </w:rPr>
      </w:pPr>
    </w:p>
    <w:p w14:paraId="7BE5A5D4" w14:textId="77777777" w:rsidR="00E22AC7" w:rsidRDefault="00E22AC7" w:rsidP="00185CD9">
      <w:pPr>
        <w:rPr>
          <w:rFonts w:eastAsia="MS Mincho"/>
          <w:b/>
          <w:lang w:eastAsia="ja-JP"/>
        </w:rPr>
      </w:pPr>
    </w:p>
    <w:p w14:paraId="35AE0A2D" w14:textId="77777777" w:rsidR="00E22AC7" w:rsidRPr="00D95491" w:rsidRDefault="00E22AC7" w:rsidP="00185CD9">
      <w:pPr>
        <w:rPr>
          <w:rFonts w:eastAsia="MS Mincho"/>
          <w:b/>
          <w:lang w:eastAsia="ja-JP"/>
        </w:rPr>
      </w:pPr>
    </w:p>
    <w:p w14:paraId="024F69B2" w14:textId="2427BC99" w:rsidR="00183294" w:rsidRDefault="006A1855" w:rsidP="002D40D4">
      <w:pPr>
        <w:jc w:val="center"/>
        <w:rPr>
          <w:rFonts w:eastAsia="MS Mincho"/>
          <w:lang w:eastAsia="ja-JP"/>
        </w:rPr>
      </w:pPr>
      <w:r w:rsidRPr="006A1855">
        <w:rPr>
          <w:rFonts w:eastAsia="MS Mincho"/>
          <w:noProof/>
          <w:lang w:eastAsia="zh-CN"/>
        </w:rPr>
        <w:drawing>
          <wp:inline distT="0" distB="0" distL="0" distR="0" wp14:anchorId="7218D176" wp14:editId="14087905">
            <wp:extent cx="3162821" cy="25622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62821" cy="2562225"/>
                    </a:xfrm>
                    <a:prstGeom prst="rect">
                      <a:avLst/>
                    </a:prstGeom>
                    <a:noFill/>
                    <a:ln>
                      <a:noFill/>
                    </a:ln>
                  </pic:spPr>
                </pic:pic>
              </a:graphicData>
            </a:graphic>
          </wp:inline>
        </w:drawing>
      </w:r>
      <w:r w:rsidRPr="006A1855">
        <w:rPr>
          <w:rFonts w:eastAsia="MS Mincho"/>
          <w:noProof/>
          <w:lang w:eastAsia="zh-CN"/>
        </w:rPr>
        <w:drawing>
          <wp:inline distT="0" distB="0" distL="0" distR="0" wp14:anchorId="5A9FA2A0" wp14:editId="5052B6F9">
            <wp:extent cx="3090360" cy="2503522"/>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11291" cy="2520478"/>
                    </a:xfrm>
                    <a:prstGeom prst="rect">
                      <a:avLst/>
                    </a:prstGeom>
                    <a:noFill/>
                    <a:ln>
                      <a:noFill/>
                    </a:ln>
                  </pic:spPr>
                </pic:pic>
              </a:graphicData>
            </a:graphic>
          </wp:inline>
        </w:drawing>
      </w:r>
    </w:p>
    <w:p w14:paraId="3347A6E6" w14:textId="02FCFBD3" w:rsidR="00F7607B" w:rsidRPr="00D95491" w:rsidRDefault="00F7607B" w:rsidP="00F7607B">
      <w:pPr>
        <w:rPr>
          <w:rFonts w:eastAsia="MS Mincho"/>
          <w:b/>
          <w:lang w:eastAsia="ja-JP"/>
        </w:rPr>
      </w:pPr>
      <w:r w:rsidRPr="00D95491">
        <w:rPr>
          <w:rFonts w:eastAsia="MS Mincho"/>
          <w:b/>
          <w:lang w:eastAsia="ja-JP"/>
        </w:rPr>
        <w:t xml:space="preserve">Figure </w:t>
      </w:r>
      <w:r w:rsidR="00593D16" w:rsidRPr="00D95491">
        <w:rPr>
          <w:rFonts w:eastAsia="MS Mincho"/>
          <w:b/>
          <w:lang w:eastAsia="ja-JP"/>
        </w:rPr>
        <w:t>6</w:t>
      </w:r>
      <w:r w:rsidR="004C10B6">
        <w:rPr>
          <w:rFonts w:eastAsia="MS Mincho"/>
          <w:b/>
          <w:lang w:eastAsia="ja-JP"/>
        </w:rPr>
        <w:t>. T</w:t>
      </w:r>
      <w:r w:rsidRPr="00D95491">
        <w:rPr>
          <w:rFonts w:eastAsia="MS Mincho"/>
          <w:b/>
          <w:lang w:eastAsia="ja-JP"/>
        </w:rPr>
        <w:t xml:space="preserve">ri-state decoding performance </w:t>
      </w:r>
      <w:r w:rsidR="00461F7A" w:rsidRPr="00D95491">
        <w:rPr>
          <w:rFonts w:eastAsia="MS Mincho"/>
          <w:b/>
          <w:lang w:eastAsia="ja-JP"/>
        </w:rPr>
        <w:t xml:space="preserve">for </w:t>
      </w:r>
      <w:r w:rsidRPr="00D95491">
        <w:rPr>
          <w:rFonts w:eastAsia="MS Mincho"/>
          <w:b/>
          <w:lang w:eastAsia="ja-JP"/>
        </w:rPr>
        <w:t>1RB</w:t>
      </w:r>
      <w:r w:rsidR="00461F7A" w:rsidRPr="00D95491">
        <w:rPr>
          <w:rFonts w:eastAsia="MS Mincho"/>
          <w:b/>
          <w:lang w:eastAsia="ja-JP"/>
        </w:rPr>
        <w:t xml:space="preserve"> and</w:t>
      </w:r>
      <w:r w:rsidRPr="00D95491">
        <w:rPr>
          <w:rFonts w:eastAsia="MS Mincho"/>
          <w:b/>
          <w:lang w:eastAsia="ja-JP"/>
        </w:rPr>
        <w:t xml:space="preserve"> </w:t>
      </w:r>
      <w:r w:rsidR="00461F7A" w:rsidRPr="00D95491">
        <w:rPr>
          <w:rFonts w:eastAsia="MS Mincho"/>
          <w:b/>
          <w:lang w:eastAsia="ja-JP"/>
        </w:rPr>
        <w:t>2</w:t>
      </w:r>
      <w:r w:rsidRPr="00D95491">
        <w:rPr>
          <w:rFonts w:eastAsia="MS Mincho"/>
          <w:b/>
          <w:lang w:eastAsia="ja-JP"/>
        </w:rPr>
        <w:t xml:space="preserve"> bit </w:t>
      </w:r>
      <w:r w:rsidR="00461F7A" w:rsidRPr="00D95491">
        <w:rPr>
          <w:rFonts w:eastAsia="MS Mincho"/>
          <w:b/>
          <w:lang w:eastAsia="ja-JP"/>
        </w:rPr>
        <w:t xml:space="preserve">with </w:t>
      </w:r>
      <w:r w:rsidRPr="00D95491">
        <w:rPr>
          <w:rFonts w:eastAsia="MS Mincho"/>
          <w:b/>
          <w:lang w:eastAsia="ja-JP"/>
        </w:rPr>
        <w:t>60KHz tone spacing and 1000ns delay spread</w:t>
      </w:r>
    </w:p>
    <w:p w14:paraId="0798FE70" w14:textId="77777777" w:rsidR="00F7607B" w:rsidRDefault="00F7607B" w:rsidP="00185CD9">
      <w:pPr>
        <w:rPr>
          <w:rFonts w:eastAsia="MS Mincho"/>
          <w:lang w:eastAsia="ja-JP"/>
        </w:rPr>
      </w:pPr>
    </w:p>
    <w:p w14:paraId="2BD36E1D" w14:textId="77777777" w:rsidR="00186A9A" w:rsidRDefault="00186A9A" w:rsidP="00185CD9">
      <w:pPr>
        <w:rPr>
          <w:rFonts w:eastAsia="MS Mincho"/>
          <w:lang w:eastAsia="ja-JP"/>
        </w:rPr>
      </w:pPr>
    </w:p>
    <w:p w14:paraId="26A96807" w14:textId="43E08CDD" w:rsidR="009D3B9A" w:rsidRDefault="00FC2C7C" w:rsidP="00534964">
      <w:pPr>
        <w:jc w:val="center"/>
        <w:rPr>
          <w:rFonts w:eastAsia="MS Mincho"/>
          <w:lang w:eastAsia="ja-JP"/>
        </w:rPr>
      </w:pPr>
      <w:r w:rsidRPr="00FC2C7C">
        <w:rPr>
          <w:rFonts w:eastAsia="MS Mincho"/>
          <w:noProof/>
          <w:lang w:eastAsia="zh-CN"/>
        </w:rPr>
        <w:drawing>
          <wp:inline distT="0" distB="0" distL="0" distR="0" wp14:anchorId="61A81DCE" wp14:editId="50F2B4E4">
            <wp:extent cx="5037399" cy="37814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044281" cy="3786591"/>
                    </a:xfrm>
                    <a:prstGeom prst="rect">
                      <a:avLst/>
                    </a:prstGeom>
                    <a:noFill/>
                    <a:ln>
                      <a:noFill/>
                    </a:ln>
                  </pic:spPr>
                </pic:pic>
              </a:graphicData>
            </a:graphic>
          </wp:inline>
        </w:drawing>
      </w:r>
    </w:p>
    <w:p w14:paraId="70500E3F" w14:textId="357D5BE7" w:rsidR="00FC2C7C" w:rsidRDefault="00FC2C7C" w:rsidP="00185CD9">
      <w:pPr>
        <w:rPr>
          <w:rFonts w:eastAsia="MS Mincho"/>
          <w:lang w:eastAsia="ja-JP"/>
        </w:rPr>
      </w:pPr>
      <w:r>
        <w:rPr>
          <w:rFonts w:eastAsia="MS Mincho"/>
          <w:lang w:eastAsia="ja-JP"/>
        </w:rPr>
        <w:t>Figure 7.</w:t>
      </w:r>
      <w:r w:rsidRPr="00FC2C7C">
        <w:rPr>
          <w:rFonts w:eastAsia="MS Mincho"/>
          <w:b/>
          <w:lang w:eastAsia="ja-JP"/>
        </w:rPr>
        <w:t xml:space="preserve"> </w:t>
      </w:r>
      <w:r>
        <w:rPr>
          <w:rFonts w:eastAsia="MS Mincho"/>
          <w:b/>
          <w:lang w:eastAsia="ja-JP"/>
        </w:rPr>
        <w:t xml:space="preserve"> Non-coherent T</w:t>
      </w:r>
      <w:r w:rsidRPr="00D95491">
        <w:rPr>
          <w:rFonts w:eastAsia="MS Mincho"/>
          <w:b/>
          <w:lang w:eastAsia="ja-JP"/>
        </w:rPr>
        <w:t>ri-state decoding performance for 1RB and 2 bit with 60KHz tone spacing and 1000ns delay spread</w:t>
      </w:r>
    </w:p>
    <w:p w14:paraId="3202E2EC" w14:textId="3DC66BD5" w:rsidR="009D3B9A" w:rsidRDefault="00FB3C33" w:rsidP="002307AA">
      <w:pPr>
        <w:jc w:val="center"/>
        <w:rPr>
          <w:rFonts w:eastAsia="MS Mincho"/>
          <w:lang w:eastAsia="ja-JP"/>
        </w:rPr>
      </w:pPr>
      <w:r w:rsidRPr="00FB3C33">
        <w:rPr>
          <w:rFonts w:eastAsia="MS Mincho"/>
          <w:noProof/>
          <w:lang w:eastAsia="zh-CN"/>
        </w:rPr>
        <w:drawing>
          <wp:inline distT="0" distB="0" distL="0" distR="0" wp14:anchorId="6245AB49" wp14:editId="2300E1DC">
            <wp:extent cx="3352800" cy="25146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52800" cy="2514600"/>
                    </a:xfrm>
                    <a:prstGeom prst="rect">
                      <a:avLst/>
                    </a:prstGeom>
                    <a:noFill/>
                    <a:ln>
                      <a:noFill/>
                    </a:ln>
                  </pic:spPr>
                </pic:pic>
              </a:graphicData>
            </a:graphic>
          </wp:inline>
        </w:drawing>
      </w:r>
    </w:p>
    <w:p w14:paraId="3E661999" w14:textId="5BD1272B" w:rsidR="00207FC8" w:rsidRPr="00D95491" w:rsidRDefault="00593D16" w:rsidP="00207FC8">
      <w:pPr>
        <w:rPr>
          <w:rFonts w:eastAsia="MS Mincho"/>
          <w:b/>
          <w:lang w:eastAsia="ja-JP"/>
        </w:rPr>
      </w:pPr>
      <w:r w:rsidRPr="00D95491">
        <w:rPr>
          <w:rFonts w:eastAsia="MS Mincho"/>
          <w:b/>
          <w:lang w:eastAsia="ja-JP"/>
        </w:rPr>
        <w:t xml:space="preserve">Figure </w:t>
      </w:r>
      <w:r w:rsidR="00534964">
        <w:rPr>
          <w:rFonts w:eastAsia="MS Mincho"/>
          <w:b/>
          <w:lang w:eastAsia="ja-JP"/>
        </w:rPr>
        <w:t>8</w:t>
      </w:r>
      <w:r w:rsidR="00207FC8" w:rsidRPr="00D95491">
        <w:rPr>
          <w:rFonts w:eastAsia="MS Mincho"/>
          <w:b/>
          <w:lang w:eastAsia="ja-JP"/>
        </w:rPr>
        <w:t xml:space="preserve">. </w:t>
      </w:r>
      <w:r w:rsidR="005E29D3">
        <w:rPr>
          <w:rFonts w:eastAsia="MS Mincho"/>
          <w:b/>
          <w:lang w:eastAsia="ja-JP"/>
        </w:rPr>
        <w:t>T</w:t>
      </w:r>
      <w:r w:rsidR="00207FC8" w:rsidRPr="00D95491">
        <w:rPr>
          <w:rFonts w:eastAsia="MS Mincho"/>
          <w:b/>
          <w:lang w:eastAsia="ja-JP"/>
        </w:rPr>
        <w:t xml:space="preserve">ri-state decoding performance for </w:t>
      </w:r>
      <w:r w:rsidR="000F5AC8" w:rsidRPr="00D95491">
        <w:rPr>
          <w:rFonts w:eastAsia="MS Mincho"/>
          <w:b/>
          <w:lang w:eastAsia="ja-JP"/>
        </w:rPr>
        <w:t>1</w:t>
      </w:r>
      <w:r w:rsidR="00207FC8" w:rsidRPr="00D95491">
        <w:rPr>
          <w:rFonts w:eastAsia="MS Mincho"/>
          <w:b/>
          <w:lang w:eastAsia="ja-JP"/>
        </w:rPr>
        <w:t xml:space="preserve">RB and 2 bit with </w:t>
      </w:r>
      <w:r w:rsidR="000F5AC8" w:rsidRPr="00D95491">
        <w:rPr>
          <w:rFonts w:eastAsia="MS Mincho"/>
          <w:b/>
          <w:lang w:eastAsia="ja-JP"/>
        </w:rPr>
        <w:t>15</w:t>
      </w:r>
      <w:r w:rsidR="00207FC8" w:rsidRPr="00D95491">
        <w:rPr>
          <w:rFonts w:eastAsia="MS Mincho"/>
          <w:b/>
          <w:lang w:eastAsia="ja-JP"/>
        </w:rPr>
        <w:t xml:space="preserve">KHz tone spacing and </w:t>
      </w:r>
      <w:r w:rsidR="000F5AC8" w:rsidRPr="00D95491">
        <w:rPr>
          <w:rFonts w:eastAsia="MS Mincho"/>
          <w:b/>
          <w:lang w:eastAsia="ja-JP"/>
        </w:rPr>
        <w:t>3</w:t>
      </w:r>
      <w:r w:rsidR="00207FC8" w:rsidRPr="00D95491">
        <w:rPr>
          <w:rFonts w:eastAsia="MS Mincho"/>
          <w:b/>
          <w:lang w:eastAsia="ja-JP"/>
        </w:rPr>
        <w:t>0ns delay spread</w:t>
      </w:r>
    </w:p>
    <w:p w14:paraId="5CB48C48" w14:textId="77777777" w:rsidR="007067CE" w:rsidRDefault="007067CE" w:rsidP="00185CD9">
      <w:pPr>
        <w:rPr>
          <w:rFonts w:eastAsia="MS Mincho"/>
          <w:lang w:eastAsia="ja-JP"/>
        </w:rPr>
      </w:pPr>
    </w:p>
    <w:p w14:paraId="2B228F28" w14:textId="3F989C64" w:rsidR="00DB2A70" w:rsidRDefault="00DB2A70" w:rsidP="00185CD9">
      <w:pPr>
        <w:rPr>
          <w:rFonts w:eastAsia="MS Mincho"/>
          <w:lang w:eastAsia="ja-JP"/>
        </w:rPr>
      </w:pPr>
      <w:r>
        <w:rPr>
          <w:rFonts w:eastAsia="MS Mincho"/>
          <w:lang w:eastAsia="ja-JP"/>
        </w:rPr>
        <w:t>The rest of the link performance plots are omitted here due to lack of space.</w:t>
      </w:r>
      <w:r w:rsidR="008F55DC">
        <w:rPr>
          <w:rFonts w:eastAsia="MS Mincho"/>
          <w:lang w:eastAsia="ja-JP"/>
        </w:rPr>
        <w:t xml:space="preserve"> Please refer to section 3 for detailed comparisons.</w:t>
      </w:r>
    </w:p>
    <w:p w14:paraId="7ED6A24B" w14:textId="30E1549E" w:rsidR="008F55DC" w:rsidRDefault="008F55DC" w:rsidP="008F55DC">
      <w:pPr>
        <w:pStyle w:val="Heading2"/>
        <w:rPr>
          <w:lang w:eastAsia="ja-JP"/>
        </w:rPr>
      </w:pPr>
      <w:r>
        <w:rPr>
          <w:lang w:eastAsia="ja-JP"/>
        </w:rPr>
        <w:lastRenderedPageBreak/>
        <w:t>New CGS sequences</w:t>
      </w:r>
    </w:p>
    <w:p w14:paraId="605E4E2F" w14:textId="77180322" w:rsidR="00DB2A70" w:rsidRDefault="00044D51" w:rsidP="00185CD9">
      <w:pPr>
        <w:rPr>
          <w:rFonts w:eastAsia="MS Mincho"/>
          <w:lang w:eastAsia="ja-JP"/>
        </w:rPr>
      </w:pPr>
      <w:r>
        <w:rPr>
          <w:rFonts w:eastAsia="MS Mincho"/>
          <w:lang w:eastAsia="ja-JP"/>
        </w:rPr>
        <w:t>The following tables give the 30 new CGS sequences will offer 0.5dB lower PAPR than the 24 sequences given in [1].</w:t>
      </w:r>
    </w:p>
    <w:p w14:paraId="6F3D14E0" w14:textId="3B64E595" w:rsidR="00465DEC" w:rsidRPr="00465DEC" w:rsidRDefault="00465DEC" w:rsidP="00465DEC">
      <w:pPr>
        <w:jc w:val="center"/>
        <w:rPr>
          <w:rFonts w:eastAsia="MS Mincho"/>
          <w:b/>
          <w:lang w:eastAsia="ja-JP"/>
        </w:rPr>
      </w:pPr>
      <w:r w:rsidRPr="00465DEC">
        <w:rPr>
          <w:rFonts w:eastAsia="MS Mincho"/>
          <w:b/>
          <w:lang w:eastAsia="ja-JP"/>
        </w:rPr>
        <w:t>Table</w:t>
      </w:r>
      <w:r w:rsidR="00D95491">
        <w:rPr>
          <w:rFonts w:eastAsia="MS Mincho"/>
          <w:b/>
          <w:lang w:eastAsia="ja-JP"/>
        </w:rPr>
        <w:t xml:space="preserve"> </w:t>
      </w:r>
      <w:r w:rsidR="00534964">
        <w:rPr>
          <w:rFonts w:eastAsia="MS Mincho"/>
          <w:b/>
          <w:lang w:eastAsia="ja-JP"/>
        </w:rPr>
        <w:t>8</w:t>
      </w:r>
      <w:r w:rsidR="00D95491">
        <w:rPr>
          <w:rFonts w:eastAsia="MS Mincho"/>
          <w:b/>
          <w:lang w:eastAsia="ja-JP"/>
        </w:rPr>
        <w:t>. Ne</w:t>
      </w:r>
      <w:r w:rsidRPr="00465DEC">
        <w:rPr>
          <w:rFonts w:eastAsia="MS Mincho"/>
          <w:b/>
          <w:lang w:eastAsia="ja-JP"/>
        </w:rPr>
        <w:t>w 30 CGS sequences with low PAPR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4976"/>
        <w:gridCol w:w="1010"/>
      </w:tblGrid>
      <w:tr w:rsidR="00B1736A" w:rsidRPr="000A71FB" w14:paraId="63D39F9B" w14:textId="77777777" w:rsidTr="00FA2533">
        <w:trPr>
          <w:jc w:val="center"/>
        </w:trPr>
        <w:tc>
          <w:tcPr>
            <w:tcW w:w="1600" w:type="dxa"/>
            <w:shd w:val="clear" w:color="auto" w:fill="auto"/>
            <w:vAlign w:val="center"/>
          </w:tcPr>
          <w:p w14:paraId="75393E9B" w14:textId="77777777" w:rsidR="00B1736A" w:rsidRPr="006E4D6D" w:rsidRDefault="00B1736A" w:rsidP="00FA2533">
            <w:pPr>
              <w:widowControl w:val="0"/>
              <w:jc w:val="center"/>
              <w:rPr>
                <w:lang w:eastAsia="zh-CN"/>
              </w:rPr>
            </w:pPr>
            <w:r w:rsidRPr="006E4D6D">
              <w:rPr>
                <w:lang w:eastAsia="zh-CN"/>
              </w:rPr>
              <w:t>Sequence index</w:t>
            </w:r>
          </w:p>
        </w:tc>
        <w:tc>
          <w:tcPr>
            <w:tcW w:w="4976" w:type="dxa"/>
            <w:shd w:val="clear" w:color="auto" w:fill="auto"/>
            <w:vAlign w:val="center"/>
          </w:tcPr>
          <w:p w14:paraId="3023B486" w14:textId="77777777" w:rsidR="00B1736A" w:rsidRPr="006E4D6D" w:rsidRDefault="00B1736A" w:rsidP="00FA2533">
            <w:pPr>
              <w:widowControl w:val="0"/>
              <w:jc w:val="center"/>
              <w:rPr>
                <w:lang w:eastAsia="zh-CN"/>
              </w:rPr>
            </w:pPr>
            <w:r w:rsidRPr="006E4D6D">
              <w:rPr>
                <w:lang w:eastAsia="zh-CN"/>
              </w:rPr>
              <w:object w:dxaOrig="4760" w:dyaOrig="320" w14:anchorId="6B1A90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7pt;height:14.15pt" o:ole="">
                  <v:imagedata r:id="rId25" o:title=""/>
                </v:shape>
                <o:OLEObject Type="Embed" ProgID="Equation.3" ShapeID="_x0000_i1025" DrawAspect="Content" ObjectID="_1564499315" r:id="rId26"/>
              </w:object>
            </w:r>
          </w:p>
        </w:tc>
        <w:tc>
          <w:tcPr>
            <w:tcW w:w="1010" w:type="dxa"/>
            <w:shd w:val="clear" w:color="auto" w:fill="auto"/>
            <w:vAlign w:val="center"/>
          </w:tcPr>
          <w:p w14:paraId="4BC51C18" w14:textId="77777777" w:rsidR="00B1736A" w:rsidRPr="006E4D6D" w:rsidRDefault="00B1736A" w:rsidP="00FA2533">
            <w:pPr>
              <w:widowControl w:val="0"/>
              <w:jc w:val="center"/>
              <w:rPr>
                <w:lang w:eastAsia="zh-CN"/>
              </w:rPr>
            </w:pPr>
            <w:r w:rsidRPr="006E4D6D">
              <w:rPr>
                <w:rFonts w:hint="eastAsia"/>
                <w:lang w:eastAsia="zh-CN"/>
              </w:rPr>
              <w:t>PAPR</w:t>
            </w:r>
            <w:r w:rsidRPr="006E4D6D">
              <w:rPr>
                <w:lang w:eastAsia="zh-CN"/>
              </w:rPr>
              <w:t xml:space="preserve"> (dB)</w:t>
            </w:r>
          </w:p>
        </w:tc>
      </w:tr>
      <w:tr w:rsidR="00B1736A" w:rsidRPr="000A71FB" w14:paraId="3A806C15" w14:textId="77777777" w:rsidTr="00FA2533">
        <w:trPr>
          <w:jc w:val="center"/>
        </w:trPr>
        <w:tc>
          <w:tcPr>
            <w:tcW w:w="1600" w:type="dxa"/>
            <w:shd w:val="clear" w:color="auto" w:fill="auto"/>
          </w:tcPr>
          <w:p w14:paraId="489EE3CF" w14:textId="77777777" w:rsidR="00B1736A" w:rsidRPr="006E4D6D" w:rsidRDefault="00B1736A" w:rsidP="00B1736A">
            <w:pPr>
              <w:widowControl w:val="0"/>
              <w:jc w:val="center"/>
              <w:rPr>
                <w:lang w:eastAsia="zh-CN"/>
              </w:rPr>
            </w:pPr>
            <w:bookmarkStart w:id="15" w:name="_Hlk481486282"/>
            <w:r w:rsidRPr="006E4D6D">
              <w:rPr>
                <w:rFonts w:hint="eastAsia"/>
                <w:lang w:eastAsia="zh-CN"/>
              </w:rPr>
              <w:t>0</w:t>
            </w:r>
          </w:p>
        </w:tc>
        <w:tc>
          <w:tcPr>
            <w:tcW w:w="4976" w:type="dxa"/>
            <w:shd w:val="clear" w:color="auto" w:fill="auto"/>
          </w:tcPr>
          <w:p w14:paraId="129668A0" w14:textId="24CEDD8B" w:rsidR="00B1736A" w:rsidRPr="00B1736A" w:rsidRDefault="00B1736A" w:rsidP="00B1736A">
            <w:pPr>
              <w:widowControl w:val="0"/>
              <w:rPr>
                <w:lang w:eastAsia="zh-CN"/>
              </w:rPr>
            </w:pPr>
            <w:r w:rsidRPr="00B1736A">
              <w:rPr>
                <w:rFonts w:eastAsia="+mn-ea"/>
                <w:color w:val="000000"/>
                <w:kern w:val="24"/>
              </w:rPr>
              <w:t>-3    -3    -3    -3     1     1    -3    -3     1    -3     1    -3</w:t>
            </w:r>
          </w:p>
        </w:tc>
        <w:tc>
          <w:tcPr>
            <w:tcW w:w="1010" w:type="dxa"/>
            <w:shd w:val="clear" w:color="auto" w:fill="auto"/>
          </w:tcPr>
          <w:p w14:paraId="2310119D" w14:textId="5067FD80" w:rsidR="00B1736A" w:rsidRPr="00B1736A" w:rsidRDefault="00B1736A" w:rsidP="00B1736A">
            <w:pPr>
              <w:widowControl w:val="0"/>
              <w:rPr>
                <w:lang w:eastAsia="zh-CN"/>
              </w:rPr>
            </w:pPr>
            <w:r w:rsidRPr="00B1736A">
              <w:rPr>
                <w:rFonts w:eastAsiaTheme="minorEastAsia"/>
                <w:color w:val="000000" w:themeColor="dark1"/>
                <w:kern w:val="24"/>
              </w:rPr>
              <w:t xml:space="preserve"> </w:t>
            </w:r>
            <w:r>
              <w:rPr>
                <w:rFonts w:eastAsiaTheme="minorEastAsia"/>
                <w:color w:val="000000" w:themeColor="dark1"/>
                <w:kern w:val="24"/>
              </w:rPr>
              <w:t xml:space="preserve">   </w:t>
            </w:r>
            <w:r w:rsidRPr="00B1736A">
              <w:rPr>
                <w:rFonts w:eastAsiaTheme="minorEastAsia"/>
                <w:color w:val="000000" w:themeColor="dark1"/>
                <w:kern w:val="24"/>
              </w:rPr>
              <w:t>2.1494</w:t>
            </w:r>
          </w:p>
        </w:tc>
      </w:tr>
      <w:tr w:rsidR="00B1736A" w:rsidRPr="000A71FB" w14:paraId="0D34C25C" w14:textId="77777777" w:rsidTr="00FA2533">
        <w:trPr>
          <w:jc w:val="center"/>
        </w:trPr>
        <w:tc>
          <w:tcPr>
            <w:tcW w:w="1600" w:type="dxa"/>
            <w:shd w:val="clear" w:color="auto" w:fill="auto"/>
          </w:tcPr>
          <w:p w14:paraId="6BBF365F" w14:textId="77777777" w:rsidR="00B1736A" w:rsidRPr="006E4D6D" w:rsidRDefault="00B1736A" w:rsidP="00B1736A">
            <w:pPr>
              <w:widowControl w:val="0"/>
              <w:jc w:val="center"/>
              <w:rPr>
                <w:lang w:eastAsia="zh-CN"/>
              </w:rPr>
            </w:pPr>
            <w:r w:rsidRPr="006E4D6D">
              <w:rPr>
                <w:rFonts w:hint="eastAsia"/>
                <w:lang w:eastAsia="zh-CN"/>
              </w:rPr>
              <w:t>1</w:t>
            </w:r>
          </w:p>
        </w:tc>
        <w:tc>
          <w:tcPr>
            <w:tcW w:w="4976" w:type="dxa"/>
            <w:shd w:val="clear" w:color="auto" w:fill="auto"/>
          </w:tcPr>
          <w:p w14:paraId="2195C510" w14:textId="6C374404" w:rsidR="00B1736A" w:rsidRPr="00B1736A" w:rsidRDefault="00B1736A" w:rsidP="00B1736A">
            <w:pPr>
              <w:widowControl w:val="0"/>
              <w:rPr>
                <w:lang w:eastAsia="zh-CN"/>
              </w:rPr>
            </w:pPr>
            <w:r w:rsidRPr="00B1736A">
              <w:rPr>
                <w:rFonts w:eastAsia="+mn-ea"/>
                <w:color w:val="000000"/>
                <w:kern w:val="24"/>
              </w:rPr>
              <w:t xml:space="preserve"> -3     1    -3     1    -3    -3     1     1    -3    -3    -3    -3</w:t>
            </w:r>
          </w:p>
        </w:tc>
        <w:tc>
          <w:tcPr>
            <w:tcW w:w="1010" w:type="dxa"/>
            <w:shd w:val="clear" w:color="auto" w:fill="auto"/>
          </w:tcPr>
          <w:p w14:paraId="1B0796E6" w14:textId="5263338C" w:rsidR="00B1736A" w:rsidRPr="00B1736A" w:rsidRDefault="00B1736A" w:rsidP="00B1736A">
            <w:pPr>
              <w:widowControl w:val="0"/>
              <w:rPr>
                <w:lang w:eastAsia="zh-CN"/>
              </w:rPr>
            </w:pPr>
            <w:r w:rsidRPr="00B1736A">
              <w:rPr>
                <w:rFonts w:eastAsiaTheme="minorEastAsia"/>
                <w:color w:val="000000" w:themeColor="dark1"/>
                <w:kern w:val="24"/>
              </w:rPr>
              <w:t xml:space="preserve">    2.1494</w:t>
            </w:r>
          </w:p>
        </w:tc>
      </w:tr>
      <w:tr w:rsidR="00B1736A" w:rsidRPr="000A71FB" w14:paraId="45B86787" w14:textId="77777777" w:rsidTr="00FA2533">
        <w:trPr>
          <w:jc w:val="center"/>
        </w:trPr>
        <w:tc>
          <w:tcPr>
            <w:tcW w:w="1600" w:type="dxa"/>
            <w:shd w:val="clear" w:color="auto" w:fill="auto"/>
          </w:tcPr>
          <w:p w14:paraId="3C10FDDE" w14:textId="77777777" w:rsidR="00B1736A" w:rsidRPr="006E4D6D" w:rsidRDefault="00B1736A" w:rsidP="00B1736A">
            <w:pPr>
              <w:widowControl w:val="0"/>
              <w:jc w:val="center"/>
              <w:rPr>
                <w:lang w:eastAsia="zh-CN"/>
              </w:rPr>
            </w:pPr>
            <w:r w:rsidRPr="006E4D6D">
              <w:rPr>
                <w:rFonts w:hint="eastAsia"/>
                <w:lang w:eastAsia="zh-CN"/>
              </w:rPr>
              <w:t>2</w:t>
            </w:r>
          </w:p>
        </w:tc>
        <w:tc>
          <w:tcPr>
            <w:tcW w:w="4976" w:type="dxa"/>
            <w:shd w:val="clear" w:color="auto" w:fill="auto"/>
          </w:tcPr>
          <w:p w14:paraId="72E7FB32" w14:textId="0408BFF7" w:rsidR="00B1736A" w:rsidRPr="00B1736A" w:rsidRDefault="00B1736A" w:rsidP="00B1736A">
            <w:pPr>
              <w:widowControl w:val="0"/>
              <w:rPr>
                <w:lang w:eastAsia="zh-CN"/>
              </w:rPr>
            </w:pPr>
            <w:r w:rsidRPr="00B1736A">
              <w:rPr>
                <w:rFonts w:eastAsia="+mn-ea"/>
                <w:color w:val="000000"/>
                <w:kern w:val="24"/>
              </w:rPr>
              <w:t>-3     1    -1     3     3    -1     1    -3    -3    -3    -3    -3</w:t>
            </w:r>
          </w:p>
        </w:tc>
        <w:tc>
          <w:tcPr>
            <w:tcW w:w="1010" w:type="dxa"/>
            <w:shd w:val="clear" w:color="auto" w:fill="auto"/>
          </w:tcPr>
          <w:p w14:paraId="3DB0E11A" w14:textId="7448C125" w:rsidR="00B1736A" w:rsidRPr="00B1736A" w:rsidRDefault="00B1736A" w:rsidP="00B1736A">
            <w:pPr>
              <w:widowControl w:val="0"/>
              <w:rPr>
                <w:lang w:eastAsia="zh-CN"/>
              </w:rPr>
            </w:pPr>
            <w:r w:rsidRPr="00B1736A">
              <w:rPr>
                <w:rFonts w:eastAsiaTheme="minorEastAsia"/>
                <w:color w:val="000000" w:themeColor="dark1"/>
                <w:kern w:val="24"/>
              </w:rPr>
              <w:t xml:space="preserve">    2.3349</w:t>
            </w:r>
          </w:p>
        </w:tc>
      </w:tr>
      <w:tr w:rsidR="00B1736A" w:rsidRPr="000A71FB" w14:paraId="10643B81" w14:textId="77777777" w:rsidTr="00FA2533">
        <w:trPr>
          <w:jc w:val="center"/>
        </w:trPr>
        <w:tc>
          <w:tcPr>
            <w:tcW w:w="1600" w:type="dxa"/>
            <w:shd w:val="clear" w:color="auto" w:fill="auto"/>
          </w:tcPr>
          <w:p w14:paraId="4E689204" w14:textId="77777777" w:rsidR="00B1736A" w:rsidRPr="006E4D6D" w:rsidRDefault="00B1736A" w:rsidP="00B1736A">
            <w:pPr>
              <w:widowControl w:val="0"/>
              <w:jc w:val="center"/>
              <w:rPr>
                <w:lang w:eastAsia="zh-CN"/>
              </w:rPr>
            </w:pPr>
            <w:r w:rsidRPr="006E4D6D">
              <w:rPr>
                <w:rFonts w:hint="eastAsia"/>
                <w:lang w:eastAsia="zh-CN"/>
              </w:rPr>
              <w:t>3</w:t>
            </w:r>
          </w:p>
        </w:tc>
        <w:tc>
          <w:tcPr>
            <w:tcW w:w="4976" w:type="dxa"/>
            <w:shd w:val="clear" w:color="auto" w:fill="auto"/>
          </w:tcPr>
          <w:p w14:paraId="1CB6737B" w14:textId="661FE5C7" w:rsidR="00B1736A" w:rsidRPr="00B1736A" w:rsidRDefault="00B1736A" w:rsidP="00B1736A">
            <w:pPr>
              <w:widowControl w:val="0"/>
              <w:rPr>
                <w:lang w:eastAsia="zh-CN"/>
              </w:rPr>
            </w:pPr>
            <w:r w:rsidRPr="00B1736A">
              <w:rPr>
                <w:rFonts w:eastAsia="+mn-ea"/>
                <w:color w:val="000000"/>
                <w:kern w:val="24"/>
              </w:rPr>
              <w:t>-3     1     3    -1    -1     3     1    -3    -3    -3    -3    -3</w:t>
            </w:r>
          </w:p>
        </w:tc>
        <w:tc>
          <w:tcPr>
            <w:tcW w:w="1010" w:type="dxa"/>
            <w:shd w:val="clear" w:color="auto" w:fill="auto"/>
          </w:tcPr>
          <w:p w14:paraId="1F8A1C16" w14:textId="350C4916" w:rsidR="00B1736A" w:rsidRPr="00B1736A" w:rsidRDefault="00B1736A" w:rsidP="00B1736A">
            <w:pPr>
              <w:widowControl w:val="0"/>
              <w:rPr>
                <w:lang w:eastAsia="zh-CN"/>
              </w:rPr>
            </w:pPr>
            <w:r w:rsidRPr="00B1736A">
              <w:rPr>
                <w:rFonts w:eastAsiaTheme="minorEastAsia"/>
                <w:color w:val="000000" w:themeColor="dark1"/>
                <w:kern w:val="24"/>
              </w:rPr>
              <w:t xml:space="preserve">    2.3349</w:t>
            </w:r>
          </w:p>
        </w:tc>
      </w:tr>
      <w:tr w:rsidR="00B1736A" w:rsidRPr="000A71FB" w14:paraId="1156AAF8" w14:textId="77777777" w:rsidTr="00FA2533">
        <w:trPr>
          <w:jc w:val="center"/>
        </w:trPr>
        <w:tc>
          <w:tcPr>
            <w:tcW w:w="1600" w:type="dxa"/>
            <w:shd w:val="clear" w:color="auto" w:fill="auto"/>
          </w:tcPr>
          <w:p w14:paraId="704B9096" w14:textId="77777777" w:rsidR="00B1736A" w:rsidRPr="006E4D6D" w:rsidRDefault="00B1736A" w:rsidP="00B1736A">
            <w:pPr>
              <w:widowControl w:val="0"/>
              <w:jc w:val="center"/>
              <w:rPr>
                <w:lang w:eastAsia="zh-CN"/>
              </w:rPr>
            </w:pPr>
            <w:r w:rsidRPr="006E4D6D">
              <w:rPr>
                <w:rFonts w:hint="eastAsia"/>
                <w:lang w:eastAsia="zh-CN"/>
              </w:rPr>
              <w:t>4</w:t>
            </w:r>
          </w:p>
        </w:tc>
        <w:tc>
          <w:tcPr>
            <w:tcW w:w="4976" w:type="dxa"/>
            <w:shd w:val="clear" w:color="auto" w:fill="auto"/>
          </w:tcPr>
          <w:p w14:paraId="1DF6CAB2" w14:textId="12DAF66D" w:rsidR="00B1736A" w:rsidRPr="00B1736A" w:rsidRDefault="00B1736A" w:rsidP="00B1736A">
            <w:pPr>
              <w:widowControl w:val="0"/>
              <w:rPr>
                <w:lang w:eastAsia="zh-CN"/>
              </w:rPr>
            </w:pPr>
            <w:r w:rsidRPr="00B1736A">
              <w:rPr>
                <w:rFonts w:eastAsia="+mn-ea"/>
                <w:color w:val="000000"/>
                <w:kern w:val="24"/>
              </w:rPr>
              <w:t>-3    -3    -3    -3    -3     1    -1     3     3    -1     1    -3</w:t>
            </w:r>
          </w:p>
        </w:tc>
        <w:tc>
          <w:tcPr>
            <w:tcW w:w="1010" w:type="dxa"/>
            <w:shd w:val="clear" w:color="auto" w:fill="auto"/>
          </w:tcPr>
          <w:p w14:paraId="450FFC81" w14:textId="01668958" w:rsidR="00B1736A" w:rsidRPr="00B1736A" w:rsidRDefault="00B1736A" w:rsidP="00B1736A">
            <w:pPr>
              <w:widowControl w:val="0"/>
              <w:rPr>
                <w:lang w:eastAsia="zh-CN"/>
              </w:rPr>
            </w:pPr>
            <w:r w:rsidRPr="00B1736A">
              <w:rPr>
                <w:rFonts w:eastAsiaTheme="minorEastAsia"/>
                <w:color w:val="000000" w:themeColor="dark1"/>
                <w:kern w:val="24"/>
              </w:rPr>
              <w:t xml:space="preserve">    2.3349</w:t>
            </w:r>
          </w:p>
        </w:tc>
      </w:tr>
      <w:tr w:rsidR="00B1736A" w:rsidRPr="000A71FB" w14:paraId="52381B4B" w14:textId="77777777" w:rsidTr="00FA2533">
        <w:trPr>
          <w:trHeight w:val="357"/>
          <w:jc w:val="center"/>
        </w:trPr>
        <w:tc>
          <w:tcPr>
            <w:tcW w:w="1600" w:type="dxa"/>
            <w:shd w:val="clear" w:color="auto" w:fill="auto"/>
          </w:tcPr>
          <w:p w14:paraId="44E9B839" w14:textId="77777777" w:rsidR="00B1736A" w:rsidRPr="006E4D6D" w:rsidRDefault="00B1736A" w:rsidP="00B1736A">
            <w:pPr>
              <w:widowControl w:val="0"/>
              <w:jc w:val="center"/>
              <w:rPr>
                <w:lang w:eastAsia="zh-CN"/>
              </w:rPr>
            </w:pPr>
            <w:r w:rsidRPr="006E4D6D">
              <w:rPr>
                <w:rFonts w:hint="eastAsia"/>
                <w:lang w:eastAsia="zh-CN"/>
              </w:rPr>
              <w:t>5</w:t>
            </w:r>
          </w:p>
        </w:tc>
        <w:tc>
          <w:tcPr>
            <w:tcW w:w="4976" w:type="dxa"/>
            <w:shd w:val="clear" w:color="auto" w:fill="auto"/>
          </w:tcPr>
          <w:p w14:paraId="554D2B29" w14:textId="0435B150" w:rsidR="00B1736A" w:rsidRPr="00B1736A" w:rsidRDefault="00B1736A" w:rsidP="00B1736A">
            <w:pPr>
              <w:widowControl w:val="0"/>
              <w:rPr>
                <w:lang w:eastAsia="zh-CN"/>
              </w:rPr>
            </w:pPr>
            <w:r w:rsidRPr="00B1736A">
              <w:rPr>
                <w:rFonts w:eastAsia="+mn-ea"/>
                <w:color w:val="000000"/>
                <w:kern w:val="24"/>
              </w:rPr>
              <w:t>-3    -3    -3    -3    -3     1     3    -1    -1     3     1    -3</w:t>
            </w:r>
          </w:p>
        </w:tc>
        <w:tc>
          <w:tcPr>
            <w:tcW w:w="1010" w:type="dxa"/>
            <w:shd w:val="clear" w:color="auto" w:fill="auto"/>
          </w:tcPr>
          <w:p w14:paraId="4DD07C29" w14:textId="4F878775" w:rsidR="00B1736A" w:rsidRPr="00B1736A" w:rsidRDefault="00B1736A" w:rsidP="00B1736A">
            <w:pPr>
              <w:widowControl w:val="0"/>
              <w:rPr>
                <w:lang w:eastAsia="zh-CN"/>
              </w:rPr>
            </w:pPr>
            <w:r w:rsidRPr="00B1736A">
              <w:rPr>
                <w:rFonts w:eastAsiaTheme="minorEastAsia"/>
                <w:color w:val="000000" w:themeColor="dark1"/>
                <w:kern w:val="24"/>
              </w:rPr>
              <w:t xml:space="preserve">    2.3349</w:t>
            </w:r>
          </w:p>
        </w:tc>
      </w:tr>
      <w:tr w:rsidR="00B1736A" w:rsidRPr="000A71FB" w14:paraId="2B2FB760" w14:textId="77777777" w:rsidTr="00FA2533">
        <w:trPr>
          <w:jc w:val="center"/>
        </w:trPr>
        <w:tc>
          <w:tcPr>
            <w:tcW w:w="1600" w:type="dxa"/>
            <w:shd w:val="clear" w:color="auto" w:fill="auto"/>
          </w:tcPr>
          <w:p w14:paraId="4D7BE363" w14:textId="77777777" w:rsidR="00B1736A" w:rsidRPr="006E4D6D" w:rsidRDefault="00B1736A" w:rsidP="00B1736A">
            <w:pPr>
              <w:widowControl w:val="0"/>
              <w:jc w:val="center"/>
              <w:rPr>
                <w:lang w:eastAsia="zh-CN"/>
              </w:rPr>
            </w:pPr>
            <w:r w:rsidRPr="006E4D6D">
              <w:rPr>
                <w:rFonts w:hint="eastAsia"/>
                <w:lang w:eastAsia="zh-CN"/>
              </w:rPr>
              <w:t>6</w:t>
            </w:r>
          </w:p>
        </w:tc>
        <w:tc>
          <w:tcPr>
            <w:tcW w:w="4976" w:type="dxa"/>
            <w:shd w:val="clear" w:color="auto" w:fill="auto"/>
          </w:tcPr>
          <w:p w14:paraId="24CF3052" w14:textId="0DF72DC9" w:rsidR="00B1736A" w:rsidRPr="00B1736A" w:rsidRDefault="00B1736A" w:rsidP="00B1736A">
            <w:pPr>
              <w:widowControl w:val="0"/>
              <w:rPr>
                <w:lang w:eastAsia="zh-CN"/>
              </w:rPr>
            </w:pPr>
            <w:r w:rsidRPr="00B1736A">
              <w:rPr>
                <w:rFonts w:eastAsia="+mn-ea"/>
                <w:color w:val="000000"/>
                <w:kern w:val="24"/>
              </w:rPr>
              <w:t xml:space="preserve"> -3     1     3    -3    -1    -1    -1    -3    -3     3    -1    -3</w:t>
            </w:r>
          </w:p>
        </w:tc>
        <w:tc>
          <w:tcPr>
            <w:tcW w:w="1010" w:type="dxa"/>
            <w:shd w:val="clear" w:color="auto" w:fill="auto"/>
          </w:tcPr>
          <w:p w14:paraId="5AC0A2BB" w14:textId="3078DE01" w:rsidR="00B1736A" w:rsidRPr="00B1736A" w:rsidRDefault="00B1736A" w:rsidP="00B1736A">
            <w:pPr>
              <w:widowControl w:val="0"/>
              <w:rPr>
                <w:lang w:eastAsia="zh-CN"/>
              </w:rPr>
            </w:pPr>
            <w:r w:rsidRPr="00B1736A">
              <w:rPr>
                <w:rFonts w:eastAsiaTheme="minorEastAsia"/>
                <w:color w:val="000000" w:themeColor="dark1"/>
                <w:kern w:val="24"/>
              </w:rPr>
              <w:t xml:space="preserve">    2.4072</w:t>
            </w:r>
          </w:p>
        </w:tc>
      </w:tr>
      <w:tr w:rsidR="00B1736A" w:rsidRPr="000A71FB" w14:paraId="62C3FC60" w14:textId="77777777" w:rsidTr="00FA2533">
        <w:trPr>
          <w:jc w:val="center"/>
        </w:trPr>
        <w:tc>
          <w:tcPr>
            <w:tcW w:w="1600" w:type="dxa"/>
            <w:shd w:val="clear" w:color="auto" w:fill="auto"/>
          </w:tcPr>
          <w:p w14:paraId="609AB6BD" w14:textId="77777777" w:rsidR="00B1736A" w:rsidRPr="006E4D6D" w:rsidRDefault="00B1736A" w:rsidP="00B1736A">
            <w:pPr>
              <w:widowControl w:val="0"/>
              <w:jc w:val="center"/>
              <w:rPr>
                <w:lang w:eastAsia="zh-CN"/>
              </w:rPr>
            </w:pPr>
            <w:r w:rsidRPr="006E4D6D">
              <w:rPr>
                <w:rFonts w:hint="eastAsia"/>
                <w:lang w:eastAsia="zh-CN"/>
              </w:rPr>
              <w:t>7</w:t>
            </w:r>
          </w:p>
        </w:tc>
        <w:tc>
          <w:tcPr>
            <w:tcW w:w="4976" w:type="dxa"/>
            <w:shd w:val="clear" w:color="auto" w:fill="auto"/>
          </w:tcPr>
          <w:p w14:paraId="2A615AD6" w14:textId="11AF728D" w:rsidR="00B1736A" w:rsidRPr="00B1736A" w:rsidRDefault="00B1736A" w:rsidP="00B1736A">
            <w:pPr>
              <w:widowControl w:val="0"/>
              <w:rPr>
                <w:lang w:eastAsia="zh-CN"/>
              </w:rPr>
            </w:pPr>
            <w:r w:rsidRPr="00B1736A">
              <w:rPr>
                <w:rFonts w:eastAsia="+mn-ea"/>
                <w:color w:val="000000"/>
                <w:kern w:val="24"/>
              </w:rPr>
              <w:t xml:space="preserve"> -3     3    -1    -3    -3     3     3     3    -3    -1     1    -3</w:t>
            </w:r>
          </w:p>
        </w:tc>
        <w:tc>
          <w:tcPr>
            <w:tcW w:w="1010" w:type="dxa"/>
            <w:shd w:val="clear" w:color="auto" w:fill="auto"/>
          </w:tcPr>
          <w:p w14:paraId="6DAEB789" w14:textId="4857F90C" w:rsidR="00B1736A" w:rsidRPr="00B1736A" w:rsidRDefault="00B1736A" w:rsidP="00B1736A">
            <w:pPr>
              <w:widowControl w:val="0"/>
              <w:rPr>
                <w:lang w:eastAsia="zh-CN"/>
              </w:rPr>
            </w:pPr>
            <w:r w:rsidRPr="00B1736A">
              <w:rPr>
                <w:rFonts w:eastAsiaTheme="minorEastAsia"/>
                <w:color w:val="000000" w:themeColor="dark1"/>
                <w:kern w:val="24"/>
              </w:rPr>
              <w:t xml:space="preserve">    2.4072</w:t>
            </w:r>
          </w:p>
        </w:tc>
      </w:tr>
      <w:tr w:rsidR="00B1736A" w:rsidRPr="000A71FB" w14:paraId="20B96921" w14:textId="77777777" w:rsidTr="00FA2533">
        <w:trPr>
          <w:jc w:val="center"/>
        </w:trPr>
        <w:tc>
          <w:tcPr>
            <w:tcW w:w="1600" w:type="dxa"/>
            <w:shd w:val="clear" w:color="auto" w:fill="auto"/>
          </w:tcPr>
          <w:p w14:paraId="13B5E796" w14:textId="77777777" w:rsidR="00B1736A" w:rsidRPr="006E4D6D" w:rsidRDefault="00B1736A" w:rsidP="00B1736A">
            <w:pPr>
              <w:widowControl w:val="0"/>
              <w:jc w:val="center"/>
              <w:rPr>
                <w:lang w:eastAsia="zh-CN"/>
              </w:rPr>
            </w:pPr>
            <w:r w:rsidRPr="006E4D6D">
              <w:rPr>
                <w:rFonts w:hint="eastAsia"/>
                <w:lang w:eastAsia="zh-CN"/>
              </w:rPr>
              <w:t>8</w:t>
            </w:r>
          </w:p>
        </w:tc>
        <w:tc>
          <w:tcPr>
            <w:tcW w:w="4976" w:type="dxa"/>
            <w:shd w:val="clear" w:color="auto" w:fill="auto"/>
          </w:tcPr>
          <w:p w14:paraId="448230DF" w14:textId="115E304A" w:rsidR="00B1736A" w:rsidRPr="00B1736A" w:rsidRDefault="00B1736A" w:rsidP="00B1736A">
            <w:pPr>
              <w:widowControl w:val="0"/>
              <w:rPr>
                <w:lang w:eastAsia="zh-CN"/>
              </w:rPr>
            </w:pPr>
            <w:r w:rsidRPr="00B1736A">
              <w:rPr>
                <w:rFonts w:eastAsia="+mn-ea"/>
                <w:color w:val="000000"/>
                <w:kern w:val="24"/>
              </w:rPr>
              <w:t xml:space="preserve"> -3    -1     3    -3    -3    -1    -1    -1    -3     3     1    -3</w:t>
            </w:r>
          </w:p>
        </w:tc>
        <w:tc>
          <w:tcPr>
            <w:tcW w:w="1010" w:type="dxa"/>
            <w:shd w:val="clear" w:color="auto" w:fill="auto"/>
          </w:tcPr>
          <w:p w14:paraId="0F2F32B8" w14:textId="230F03E8" w:rsidR="00B1736A" w:rsidRPr="00B1736A" w:rsidRDefault="00B1736A" w:rsidP="00B1736A">
            <w:pPr>
              <w:widowControl w:val="0"/>
              <w:rPr>
                <w:lang w:eastAsia="zh-CN"/>
              </w:rPr>
            </w:pPr>
            <w:r w:rsidRPr="00B1736A">
              <w:rPr>
                <w:rFonts w:eastAsiaTheme="minorEastAsia"/>
                <w:color w:val="000000" w:themeColor="dark1"/>
                <w:kern w:val="24"/>
              </w:rPr>
              <w:t xml:space="preserve">    2.4072</w:t>
            </w:r>
          </w:p>
        </w:tc>
      </w:tr>
      <w:tr w:rsidR="00B1736A" w:rsidRPr="000A71FB" w14:paraId="5AE811E6" w14:textId="77777777" w:rsidTr="00FA2533">
        <w:trPr>
          <w:jc w:val="center"/>
        </w:trPr>
        <w:tc>
          <w:tcPr>
            <w:tcW w:w="1600" w:type="dxa"/>
            <w:shd w:val="clear" w:color="auto" w:fill="auto"/>
          </w:tcPr>
          <w:p w14:paraId="0402D7E1" w14:textId="77777777" w:rsidR="00B1736A" w:rsidRPr="006E4D6D" w:rsidRDefault="00B1736A" w:rsidP="00B1736A">
            <w:pPr>
              <w:widowControl w:val="0"/>
              <w:jc w:val="center"/>
              <w:rPr>
                <w:lang w:eastAsia="zh-CN"/>
              </w:rPr>
            </w:pPr>
            <w:r w:rsidRPr="006E4D6D">
              <w:rPr>
                <w:rFonts w:hint="eastAsia"/>
                <w:lang w:eastAsia="zh-CN"/>
              </w:rPr>
              <w:t>9</w:t>
            </w:r>
          </w:p>
        </w:tc>
        <w:tc>
          <w:tcPr>
            <w:tcW w:w="4976" w:type="dxa"/>
            <w:shd w:val="clear" w:color="auto" w:fill="auto"/>
          </w:tcPr>
          <w:p w14:paraId="7C2091C0" w14:textId="3346B5C9" w:rsidR="00B1736A" w:rsidRPr="00B1736A" w:rsidRDefault="00B1736A" w:rsidP="00B1736A">
            <w:pPr>
              <w:widowControl w:val="0"/>
              <w:rPr>
                <w:lang w:eastAsia="zh-CN"/>
              </w:rPr>
            </w:pPr>
            <w:r w:rsidRPr="00B1736A">
              <w:rPr>
                <w:rFonts w:eastAsia="+mn-ea"/>
                <w:color w:val="000000"/>
                <w:kern w:val="24"/>
              </w:rPr>
              <w:t xml:space="preserve"> -3     1    -1    -3     3     3     3    -3    -3    -1     3    -3</w:t>
            </w:r>
          </w:p>
        </w:tc>
        <w:tc>
          <w:tcPr>
            <w:tcW w:w="1010" w:type="dxa"/>
            <w:shd w:val="clear" w:color="auto" w:fill="auto"/>
          </w:tcPr>
          <w:p w14:paraId="5AD93C38" w14:textId="6553BD9F" w:rsidR="00B1736A" w:rsidRPr="00B1736A" w:rsidRDefault="00B1736A" w:rsidP="00B1736A">
            <w:pPr>
              <w:widowControl w:val="0"/>
              <w:rPr>
                <w:lang w:eastAsia="zh-CN"/>
              </w:rPr>
            </w:pPr>
            <w:r w:rsidRPr="00B1736A">
              <w:rPr>
                <w:rFonts w:eastAsiaTheme="minorEastAsia"/>
                <w:color w:val="000000" w:themeColor="dark1"/>
                <w:kern w:val="24"/>
              </w:rPr>
              <w:t xml:space="preserve">    2.4072</w:t>
            </w:r>
          </w:p>
        </w:tc>
      </w:tr>
      <w:tr w:rsidR="00B1736A" w:rsidRPr="000A71FB" w14:paraId="69BED1E1" w14:textId="77777777" w:rsidTr="00FA2533">
        <w:trPr>
          <w:jc w:val="center"/>
        </w:trPr>
        <w:tc>
          <w:tcPr>
            <w:tcW w:w="1600" w:type="dxa"/>
            <w:shd w:val="clear" w:color="auto" w:fill="auto"/>
          </w:tcPr>
          <w:p w14:paraId="1403916E" w14:textId="77777777" w:rsidR="00B1736A" w:rsidRPr="006E4D6D" w:rsidRDefault="00B1736A" w:rsidP="00B1736A">
            <w:pPr>
              <w:widowControl w:val="0"/>
              <w:jc w:val="center"/>
              <w:rPr>
                <w:lang w:eastAsia="zh-CN"/>
              </w:rPr>
            </w:pPr>
            <w:r w:rsidRPr="006E4D6D">
              <w:rPr>
                <w:rFonts w:hint="eastAsia"/>
                <w:lang w:eastAsia="zh-CN"/>
              </w:rPr>
              <w:t>10</w:t>
            </w:r>
          </w:p>
        </w:tc>
        <w:tc>
          <w:tcPr>
            <w:tcW w:w="4976" w:type="dxa"/>
            <w:shd w:val="clear" w:color="auto" w:fill="auto"/>
          </w:tcPr>
          <w:p w14:paraId="67EED983" w14:textId="5147FC36" w:rsidR="00B1736A" w:rsidRPr="00B1736A" w:rsidRDefault="00B1736A" w:rsidP="00B1736A">
            <w:pPr>
              <w:widowControl w:val="0"/>
              <w:rPr>
                <w:lang w:eastAsia="zh-CN"/>
              </w:rPr>
            </w:pPr>
            <w:r w:rsidRPr="00B1736A">
              <w:rPr>
                <w:rFonts w:eastAsia="+mn-ea"/>
                <w:color w:val="000000"/>
                <w:kern w:val="24"/>
              </w:rPr>
              <w:t xml:space="preserve"> -3     1     1     1     3    -3    -1    -3    -3    -3     1    -3</w:t>
            </w:r>
          </w:p>
        </w:tc>
        <w:tc>
          <w:tcPr>
            <w:tcW w:w="1010" w:type="dxa"/>
            <w:shd w:val="clear" w:color="auto" w:fill="auto"/>
          </w:tcPr>
          <w:p w14:paraId="23F42F14" w14:textId="51893448" w:rsidR="00B1736A" w:rsidRPr="00B1736A" w:rsidRDefault="00B1736A" w:rsidP="00B1736A">
            <w:pPr>
              <w:widowControl w:val="0"/>
              <w:rPr>
                <w:lang w:eastAsia="zh-CN"/>
              </w:rPr>
            </w:pPr>
            <w:r w:rsidRPr="00B1736A">
              <w:rPr>
                <w:rFonts w:eastAsiaTheme="minorEastAsia"/>
                <w:color w:val="000000" w:themeColor="dark1"/>
                <w:kern w:val="24"/>
              </w:rPr>
              <w:t xml:space="preserve">    2.4753</w:t>
            </w:r>
          </w:p>
        </w:tc>
      </w:tr>
      <w:tr w:rsidR="00B1736A" w:rsidRPr="000A71FB" w14:paraId="520AE4D2" w14:textId="77777777" w:rsidTr="00FA2533">
        <w:trPr>
          <w:jc w:val="center"/>
        </w:trPr>
        <w:tc>
          <w:tcPr>
            <w:tcW w:w="1600" w:type="dxa"/>
            <w:shd w:val="clear" w:color="auto" w:fill="auto"/>
          </w:tcPr>
          <w:p w14:paraId="588686BE" w14:textId="77777777" w:rsidR="00B1736A" w:rsidRPr="006E4D6D" w:rsidRDefault="00B1736A" w:rsidP="00B1736A">
            <w:pPr>
              <w:widowControl w:val="0"/>
              <w:jc w:val="center"/>
              <w:rPr>
                <w:lang w:eastAsia="zh-CN"/>
              </w:rPr>
            </w:pPr>
            <w:r w:rsidRPr="006E4D6D">
              <w:rPr>
                <w:rFonts w:hint="eastAsia"/>
                <w:lang w:eastAsia="zh-CN"/>
              </w:rPr>
              <w:t>11</w:t>
            </w:r>
          </w:p>
        </w:tc>
        <w:tc>
          <w:tcPr>
            <w:tcW w:w="4976" w:type="dxa"/>
            <w:shd w:val="clear" w:color="auto" w:fill="auto"/>
          </w:tcPr>
          <w:p w14:paraId="3BEC1757" w14:textId="2ACE1256" w:rsidR="00B1736A" w:rsidRPr="00B1736A" w:rsidRDefault="00B1736A" w:rsidP="00B1736A">
            <w:pPr>
              <w:widowControl w:val="0"/>
              <w:rPr>
                <w:lang w:eastAsia="zh-CN"/>
              </w:rPr>
            </w:pPr>
            <w:r w:rsidRPr="00B1736A">
              <w:rPr>
                <w:rFonts w:eastAsia="+mn-ea"/>
                <w:color w:val="000000"/>
                <w:kern w:val="24"/>
              </w:rPr>
              <w:t xml:space="preserve"> -3     1    -3    -3    -3     3    -3    -1     1     1     1    -3</w:t>
            </w:r>
          </w:p>
        </w:tc>
        <w:tc>
          <w:tcPr>
            <w:tcW w:w="1010" w:type="dxa"/>
            <w:shd w:val="clear" w:color="auto" w:fill="auto"/>
          </w:tcPr>
          <w:p w14:paraId="4F2B7A97" w14:textId="14F5E6D3" w:rsidR="00B1736A" w:rsidRPr="00B1736A" w:rsidRDefault="00B1736A" w:rsidP="00B1736A">
            <w:pPr>
              <w:widowControl w:val="0"/>
              <w:rPr>
                <w:lang w:eastAsia="zh-CN"/>
              </w:rPr>
            </w:pPr>
            <w:r w:rsidRPr="00B1736A">
              <w:rPr>
                <w:rFonts w:eastAsiaTheme="minorEastAsia"/>
                <w:color w:val="000000" w:themeColor="dark1"/>
                <w:kern w:val="24"/>
              </w:rPr>
              <w:t xml:space="preserve">    2.4753</w:t>
            </w:r>
          </w:p>
        </w:tc>
      </w:tr>
      <w:tr w:rsidR="00B1736A" w:rsidRPr="000A71FB" w14:paraId="234A55AB" w14:textId="77777777" w:rsidTr="00FA2533">
        <w:trPr>
          <w:jc w:val="center"/>
        </w:trPr>
        <w:tc>
          <w:tcPr>
            <w:tcW w:w="1600" w:type="dxa"/>
            <w:shd w:val="clear" w:color="auto" w:fill="auto"/>
          </w:tcPr>
          <w:p w14:paraId="06F930B2" w14:textId="77777777" w:rsidR="00B1736A" w:rsidRPr="006E4D6D" w:rsidRDefault="00B1736A" w:rsidP="00B1736A">
            <w:pPr>
              <w:widowControl w:val="0"/>
              <w:jc w:val="center"/>
              <w:rPr>
                <w:lang w:eastAsia="zh-CN"/>
              </w:rPr>
            </w:pPr>
            <w:r w:rsidRPr="006E4D6D">
              <w:rPr>
                <w:rFonts w:hint="eastAsia"/>
                <w:lang w:eastAsia="zh-CN"/>
              </w:rPr>
              <w:t>12</w:t>
            </w:r>
          </w:p>
        </w:tc>
        <w:tc>
          <w:tcPr>
            <w:tcW w:w="4976" w:type="dxa"/>
            <w:shd w:val="clear" w:color="auto" w:fill="auto"/>
          </w:tcPr>
          <w:p w14:paraId="20CDDF6D" w14:textId="4FADF8D1" w:rsidR="00B1736A" w:rsidRPr="00B1736A" w:rsidRDefault="00B1736A" w:rsidP="00B1736A">
            <w:pPr>
              <w:widowControl w:val="0"/>
              <w:rPr>
                <w:lang w:eastAsia="zh-CN"/>
              </w:rPr>
            </w:pPr>
            <w:r w:rsidRPr="00B1736A">
              <w:rPr>
                <w:rFonts w:eastAsia="+mn-ea"/>
                <w:color w:val="000000"/>
                <w:kern w:val="24"/>
              </w:rPr>
              <w:t xml:space="preserve"> -3     1    -3    -3    -3    -1    -3     3     1     1     1    -3</w:t>
            </w:r>
          </w:p>
        </w:tc>
        <w:tc>
          <w:tcPr>
            <w:tcW w:w="1010" w:type="dxa"/>
            <w:shd w:val="clear" w:color="auto" w:fill="auto"/>
          </w:tcPr>
          <w:p w14:paraId="690FEED5" w14:textId="286AE156" w:rsidR="00B1736A" w:rsidRPr="00B1736A" w:rsidRDefault="00B1736A" w:rsidP="00B1736A">
            <w:pPr>
              <w:widowControl w:val="0"/>
              <w:rPr>
                <w:lang w:eastAsia="zh-CN"/>
              </w:rPr>
            </w:pPr>
            <w:r w:rsidRPr="00B1736A">
              <w:rPr>
                <w:rFonts w:eastAsiaTheme="minorEastAsia"/>
                <w:color w:val="000000" w:themeColor="dark1"/>
                <w:kern w:val="24"/>
              </w:rPr>
              <w:t xml:space="preserve">    2.4753</w:t>
            </w:r>
          </w:p>
        </w:tc>
      </w:tr>
      <w:tr w:rsidR="00B1736A" w:rsidRPr="000A71FB" w14:paraId="3630FD9B" w14:textId="77777777" w:rsidTr="00FA2533">
        <w:trPr>
          <w:jc w:val="center"/>
        </w:trPr>
        <w:tc>
          <w:tcPr>
            <w:tcW w:w="1600" w:type="dxa"/>
            <w:shd w:val="clear" w:color="auto" w:fill="auto"/>
          </w:tcPr>
          <w:p w14:paraId="75C5575C" w14:textId="77777777" w:rsidR="00B1736A" w:rsidRPr="006E4D6D" w:rsidRDefault="00B1736A" w:rsidP="00B1736A">
            <w:pPr>
              <w:widowControl w:val="0"/>
              <w:jc w:val="center"/>
              <w:rPr>
                <w:lang w:eastAsia="zh-CN"/>
              </w:rPr>
            </w:pPr>
            <w:r w:rsidRPr="006E4D6D">
              <w:rPr>
                <w:rFonts w:hint="eastAsia"/>
                <w:lang w:eastAsia="zh-CN"/>
              </w:rPr>
              <w:t>13</w:t>
            </w:r>
          </w:p>
        </w:tc>
        <w:tc>
          <w:tcPr>
            <w:tcW w:w="4976" w:type="dxa"/>
            <w:shd w:val="clear" w:color="auto" w:fill="auto"/>
          </w:tcPr>
          <w:p w14:paraId="2EB56740" w14:textId="1351EFBC" w:rsidR="00B1736A" w:rsidRPr="00B1736A" w:rsidRDefault="00B1736A" w:rsidP="00B1736A">
            <w:pPr>
              <w:widowControl w:val="0"/>
              <w:tabs>
                <w:tab w:val="left" w:pos="1688"/>
              </w:tabs>
              <w:rPr>
                <w:lang w:eastAsia="zh-CN"/>
              </w:rPr>
            </w:pPr>
            <w:r w:rsidRPr="00B1736A">
              <w:rPr>
                <w:rFonts w:eastAsia="+mn-ea"/>
                <w:color w:val="000000"/>
                <w:kern w:val="24"/>
              </w:rPr>
              <w:t>-3     1     1     1    -1    -3     3    -3    -3    -3     1    -3</w:t>
            </w:r>
          </w:p>
        </w:tc>
        <w:tc>
          <w:tcPr>
            <w:tcW w:w="1010" w:type="dxa"/>
            <w:shd w:val="clear" w:color="auto" w:fill="auto"/>
          </w:tcPr>
          <w:p w14:paraId="3490E86A" w14:textId="431007E5" w:rsidR="00B1736A" w:rsidRPr="00B1736A" w:rsidRDefault="00B1736A" w:rsidP="00B1736A">
            <w:pPr>
              <w:widowControl w:val="0"/>
              <w:rPr>
                <w:lang w:eastAsia="zh-CN"/>
              </w:rPr>
            </w:pPr>
            <w:r w:rsidRPr="00B1736A">
              <w:rPr>
                <w:rFonts w:eastAsiaTheme="minorEastAsia"/>
                <w:color w:val="000000" w:themeColor="dark1"/>
                <w:kern w:val="24"/>
              </w:rPr>
              <w:t xml:space="preserve">    2.4753</w:t>
            </w:r>
          </w:p>
        </w:tc>
      </w:tr>
      <w:tr w:rsidR="00B1736A" w:rsidRPr="000A71FB" w14:paraId="1A1A58BF" w14:textId="77777777" w:rsidTr="00FA2533">
        <w:trPr>
          <w:jc w:val="center"/>
        </w:trPr>
        <w:tc>
          <w:tcPr>
            <w:tcW w:w="1600" w:type="dxa"/>
            <w:shd w:val="clear" w:color="auto" w:fill="auto"/>
          </w:tcPr>
          <w:p w14:paraId="107DF608" w14:textId="77777777" w:rsidR="00B1736A" w:rsidRPr="006E4D6D" w:rsidRDefault="00B1736A" w:rsidP="00B1736A">
            <w:pPr>
              <w:widowControl w:val="0"/>
              <w:jc w:val="center"/>
              <w:rPr>
                <w:lang w:eastAsia="zh-CN"/>
              </w:rPr>
            </w:pPr>
            <w:r w:rsidRPr="006E4D6D">
              <w:rPr>
                <w:rFonts w:hint="eastAsia"/>
                <w:lang w:eastAsia="zh-CN"/>
              </w:rPr>
              <w:t>14</w:t>
            </w:r>
          </w:p>
        </w:tc>
        <w:tc>
          <w:tcPr>
            <w:tcW w:w="4976" w:type="dxa"/>
            <w:shd w:val="clear" w:color="auto" w:fill="auto"/>
          </w:tcPr>
          <w:p w14:paraId="4B5458C3" w14:textId="36F6D404" w:rsidR="00B1736A" w:rsidRPr="00B1736A" w:rsidRDefault="00B1736A" w:rsidP="00B1736A">
            <w:pPr>
              <w:widowControl w:val="0"/>
              <w:tabs>
                <w:tab w:val="left" w:pos="1688"/>
              </w:tabs>
              <w:spacing w:after="0"/>
            </w:pPr>
            <w:r w:rsidRPr="00B1736A">
              <w:rPr>
                <w:rFonts w:eastAsia="+mn-ea"/>
                <w:color w:val="000000"/>
                <w:kern w:val="24"/>
              </w:rPr>
              <w:t>-3     1    -1     3     3    -3    -3     3     3    -1     1    -3</w:t>
            </w:r>
          </w:p>
        </w:tc>
        <w:tc>
          <w:tcPr>
            <w:tcW w:w="1010" w:type="dxa"/>
            <w:shd w:val="clear" w:color="auto" w:fill="auto"/>
          </w:tcPr>
          <w:p w14:paraId="4B691A14" w14:textId="313663DF" w:rsidR="00B1736A" w:rsidRPr="00B1736A" w:rsidRDefault="00B1736A" w:rsidP="00B1736A">
            <w:pPr>
              <w:widowControl w:val="0"/>
              <w:rPr>
                <w:lang w:eastAsia="zh-CN"/>
              </w:rPr>
            </w:pPr>
            <w:r w:rsidRPr="00B1736A">
              <w:rPr>
                <w:rFonts w:eastAsiaTheme="minorEastAsia"/>
                <w:color w:val="000000" w:themeColor="dark1"/>
                <w:kern w:val="24"/>
              </w:rPr>
              <w:t xml:space="preserve">    2.5194</w:t>
            </w:r>
          </w:p>
        </w:tc>
      </w:tr>
      <w:tr w:rsidR="00B1736A" w:rsidRPr="000A71FB" w14:paraId="252F4BDE" w14:textId="77777777" w:rsidTr="00FA2533">
        <w:trPr>
          <w:jc w:val="center"/>
        </w:trPr>
        <w:tc>
          <w:tcPr>
            <w:tcW w:w="1600" w:type="dxa"/>
            <w:shd w:val="clear" w:color="auto" w:fill="auto"/>
          </w:tcPr>
          <w:p w14:paraId="7FCB44F1" w14:textId="77777777" w:rsidR="00B1736A" w:rsidRPr="006E4D6D" w:rsidRDefault="00B1736A" w:rsidP="00B1736A">
            <w:pPr>
              <w:widowControl w:val="0"/>
              <w:jc w:val="center"/>
              <w:rPr>
                <w:lang w:eastAsia="zh-CN"/>
              </w:rPr>
            </w:pPr>
            <w:r w:rsidRPr="006E4D6D">
              <w:rPr>
                <w:rFonts w:hint="eastAsia"/>
                <w:lang w:eastAsia="zh-CN"/>
              </w:rPr>
              <w:t>15</w:t>
            </w:r>
          </w:p>
        </w:tc>
        <w:tc>
          <w:tcPr>
            <w:tcW w:w="4976" w:type="dxa"/>
            <w:shd w:val="clear" w:color="auto" w:fill="auto"/>
          </w:tcPr>
          <w:p w14:paraId="3420BC2D" w14:textId="5011A30E" w:rsidR="00B1736A" w:rsidRPr="00B1736A" w:rsidRDefault="00B1736A" w:rsidP="00B1736A">
            <w:pPr>
              <w:widowControl w:val="0"/>
              <w:tabs>
                <w:tab w:val="left" w:pos="1688"/>
              </w:tabs>
              <w:spacing w:after="0"/>
            </w:pPr>
            <w:r w:rsidRPr="00B1736A">
              <w:rPr>
                <w:rFonts w:eastAsia="+mn-ea"/>
                <w:color w:val="000000"/>
                <w:kern w:val="24"/>
              </w:rPr>
              <w:t>-3     1     3    -1    -1    -3    -3    -1    -1     3     1    -3</w:t>
            </w:r>
          </w:p>
        </w:tc>
        <w:tc>
          <w:tcPr>
            <w:tcW w:w="1010" w:type="dxa"/>
            <w:shd w:val="clear" w:color="auto" w:fill="auto"/>
          </w:tcPr>
          <w:p w14:paraId="333F79C5" w14:textId="013AE7BC" w:rsidR="00B1736A" w:rsidRPr="00B1736A" w:rsidRDefault="00B1736A" w:rsidP="00B1736A">
            <w:pPr>
              <w:widowControl w:val="0"/>
              <w:rPr>
                <w:lang w:eastAsia="zh-CN"/>
              </w:rPr>
            </w:pPr>
            <w:r w:rsidRPr="00B1736A">
              <w:rPr>
                <w:rFonts w:eastAsiaTheme="minorEastAsia"/>
                <w:color w:val="000000" w:themeColor="dark1"/>
                <w:kern w:val="24"/>
              </w:rPr>
              <w:t xml:space="preserve">    2.5194</w:t>
            </w:r>
          </w:p>
        </w:tc>
      </w:tr>
      <w:tr w:rsidR="00B1736A" w:rsidRPr="000A71FB" w14:paraId="154FADF4" w14:textId="77777777" w:rsidTr="00FA2533">
        <w:trPr>
          <w:jc w:val="center"/>
        </w:trPr>
        <w:tc>
          <w:tcPr>
            <w:tcW w:w="1600" w:type="dxa"/>
            <w:shd w:val="clear" w:color="auto" w:fill="auto"/>
          </w:tcPr>
          <w:p w14:paraId="227E3A33" w14:textId="77777777" w:rsidR="00B1736A" w:rsidRPr="006E4D6D" w:rsidRDefault="00B1736A" w:rsidP="00B1736A">
            <w:pPr>
              <w:widowControl w:val="0"/>
              <w:jc w:val="center"/>
              <w:rPr>
                <w:lang w:eastAsia="zh-CN"/>
              </w:rPr>
            </w:pPr>
            <w:r w:rsidRPr="006E4D6D">
              <w:rPr>
                <w:rFonts w:hint="eastAsia"/>
                <w:lang w:eastAsia="zh-CN"/>
              </w:rPr>
              <w:t>16</w:t>
            </w:r>
          </w:p>
        </w:tc>
        <w:tc>
          <w:tcPr>
            <w:tcW w:w="4976" w:type="dxa"/>
            <w:shd w:val="clear" w:color="auto" w:fill="auto"/>
          </w:tcPr>
          <w:p w14:paraId="5F8B72FE" w14:textId="474A2E91" w:rsidR="00B1736A" w:rsidRPr="00B1736A" w:rsidRDefault="00B1736A" w:rsidP="00B1736A">
            <w:pPr>
              <w:widowControl w:val="0"/>
              <w:tabs>
                <w:tab w:val="left" w:pos="1688"/>
              </w:tabs>
              <w:spacing w:after="0"/>
            </w:pPr>
            <w:r w:rsidRPr="00B1736A">
              <w:rPr>
                <w:rFonts w:eastAsia="+mn-ea"/>
                <w:color w:val="000000"/>
                <w:kern w:val="24"/>
              </w:rPr>
              <w:t>-3     1    -1    -1     3     1     1     3    -1    -1     1    -3</w:t>
            </w:r>
          </w:p>
        </w:tc>
        <w:tc>
          <w:tcPr>
            <w:tcW w:w="1010" w:type="dxa"/>
            <w:shd w:val="clear" w:color="auto" w:fill="auto"/>
          </w:tcPr>
          <w:p w14:paraId="144E278B" w14:textId="5452BD59" w:rsidR="00B1736A" w:rsidRPr="00B1736A" w:rsidRDefault="00B1736A" w:rsidP="00B1736A">
            <w:pPr>
              <w:widowControl w:val="0"/>
              <w:rPr>
                <w:lang w:eastAsia="zh-CN"/>
              </w:rPr>
            </w:pPr>
            <w:r w:rsidRPr="00B1736A">
              <w:rPr>
                <w:rFonts w:eastAsiaTheme="minorEastAsia"/>
                <w:color w:val="000000" w:themeColor="dark1"/>
                <w:kern w:val="24"/>
              </w:rPr>
              <w:t xml:space="preserve">    2.5194</w:t>
            </w:r>
          </w:p>
        </w:tc>
      </w:tr>
      <w:tr w:rsidR="00B1736A" w:rsidRPr="000A71FB" w14:paraId="0B10DEAB" w14:textId="77777777" w:rsidTr="00FA2533">
        <w:trPr>
          <w:jc w:val="center"/>
        </w:trPr>
        <w:tc>
          <w:tcPr>
            <w:tcW w:w="1600" w:type="dxa"/>
            <w:shd w:val="clear" w:color="auto" w:fill="auto"/>
          </w:tcPr>
          <w:p w14:paraId="2CD134CC" w14:textId="77777777" w:rsidR="00B1736A" w:rsidRPr="006E4D6D" w:rsidRDefault="00B1736A" w:rsidP="00B1736A">
            <w:pPr>
              <w:widowControl w:val="0"/>
              <w:jc w:val="center"/>
              <w:rPr>
                <w:lang w:eastAsia="zh-CN"/>
              </w:rPr>
            </w:pPr>
            <w:r w:rsidRPr="006E4D6D">
              <w:rPr>
                <w:rFonts w:hint="eastAsia"/>
                <w:lang w:eastAsia="zh-CN"/>
              </w:rPr>
              <w:t>17</w:t>
            </w:r>
          </w:p>
        </w:tc>
        <w:tc>
          <w:tcPr>
            <w:tcW w:w="4976" w:type="dxa"/>
            <w:shd w:val="clear" w:color="auto" w:fill="auto"/>
          </w:tcPr>
          <w:p w14:paraId="70E330B3" w14:textId="21D6FF5E" w:rsidR="00B1736A" w:rsidRPr="00B1736A" w:rsidRDefault="00B1736A" w:rsidP="00B1736A">
            <w:pPr>
              <w:widowControl w:val="0"/>
              <w:tabs>
                <w:tab w:val="left" w:pos="1688"/>
              </w:tabs>
              <w:spacing w:after="0"/>
            </w:pPr>
            <w:r w:rsidRPr="00B1736A">
              <w:rPr>
                <w:rFonts w:eastAsia="+mn-ea"/>
                <w:color w:val="000000"/>
                <w:kern w:val="24"/>
              </w:rPr>
              <w:t xml:space="preserve"> -3     1     3     3    -1     1     1    -1     3     3     1    -3</w:t>
            </w:r>
          </w:p>
        </w:tc>
        <w:tc>
          <w:tcPr>
            <w:tcW w:w="1010" w:type="dxa"/>
            <w:shd w:val="clear" w:color="auto" w:fill="auto"/>
          </w:tcPr>
          <w:p w14:paraId="0EEF3D57" w14:textId="242D9F0C" w:rsidR="00B1736A" w:rsidRPr="00B1736A" w:rsidRDefault="00B1736A" w:rsidP="00B1736A">
            <w:pPr>
              <w:widowControl w:val="0"/>
              <w:rPr>
                <w:lang w:eastAsia="zh-CN"/>
              </w:rPr>
            </w:pPr>
            <w:r w:rsidRPr="00B1736A">
              <w:rPr>
                <w:rFonts w:eastAsiaTheme="minorEastAsia"/>
                <w:color w:val="000000" w:themeColor="dark1"/>
                <w:kern w:val="24"/>
              </w:rPr>
              <w:t xml:space="preserve">    2.5194</w:t>
            </w:r>
          </w:p>
        </w:tc>
      </w:tr>
      <w:tr w:rsidR="00B1736A" w:rsidRPr="000A71FB" w14:paraId="3CB56294" w14:textId="77777777" w:rsidTr="00FA2533">
        <w:trPr>
          <w:jc w:val="center"/>
        </w:trPr>
        <w:tc>
          <w:tcPr>
            <w:tcW w:w="1600" w:type="dxa"/>
            <w:shd w:val="clear" w:color="auto" w:fill="auto"/>
          </w:tcPr>
          <w:p w14:paraId="213AF21B" w14:textId="77777777" w:rsidR="00B1736A" w:rsidRPr="006E4D6D" w:rsidRDefault="00B1736A" w:rsidP="00B1736A">
            <w:pPr>
              <w:widowControl w:val="0"/>
              <w:jc w:val="center"/>
              <w:rPr>
                <w:lang w:eastAsia="zh-CN"/>
              </w:rPr>
            </w:pPr>
            <w:r w:rsidRPr="006E4D6D">
              <w:rPr>
                <w:rFonts w:hint="eastAsia"/>
                <w:lang w:eastAsia="zh-CN"/>
              </w:rPr>
              <w:t>18</w:t>
            </w:r>
          </w:p>
        </w:tc>
        <w:tc>
          <w:tcPr>
            <w:tcW w:w="4976" w:type="dxa"/>
            <w:shd w:val="clear" w:color="auto" w:fill="auto"/>
          </w:tcPr>
          <w:p w14:paraId="6D66C12F" w14:textId="33B49B3B" w:rsidR="00B1736A" w:rsidRPr="00B1736A" w:rsidRDefault="00B1736A" w:rsidP="00B1736A">
            <w:pPr>
              <w:widowControl w:val="0"/>
              <w:tabs>
                <w:tab w:val="left" w:pos="1688"/>
              </w:tabs>
              <w:spacing w:after="0"/>
            </w:pPr>
            <w:r w:rsidRPr="00B1736A">
              <w:rPr>
                <w:rFonts w:eastAsia="+mn-ea"/>
                <w:color w:val="000000"/>
                <w:kern w:val="24"/>
              </w:rPr>
              <w:t>-3     3     1    -3    -1    -3    -1    -1    -1     3    -3    -3</w:t>
            </w:r>
          </w:p>
        </w:tc>
        <w:tc>
          <w:tcPr>
            <w:tcW w:w="1010" w:type="dxa"/>
            <w:shd w:val="clear" w:color="auto" w:fill="auto"/>
          </w:tcPr>
          <w:p w14:paraId="2A9F4F63" w14:textId="4F48E8DA" w:rsidR="00B1736A" w:rsidRPr="00B1736A" w:rsidRDefault="00B1736A" w:rsidP="00B1736A">
            <w:pPr>
              <w:widowControl w:val="0"/>
              <w:rPr>
                <w:lang w:eastAsia="zh-CN"/>
              </w:rPr>
            </w:pPr>
            <w:r w:rsidRPr="00B1736A">
              <w:rPr>
                <w:rFonts w:eastAsiaTheme="minorEastAsia"/>
                <w:color w:val="000000" w:themeColor="dark1"/>
                <w:kern w:val="24"/>
              </w:rPr>
              <w:t xml:space="preserve">    2.5196</w:t>
            </w:r>
          </w:p>
        </w:tc>
      </w:tr>
      <w:tr w:rsidR="00B1736A" w:rsidRPr="000A71FB" w14:paraId="62A8ECFF" w14:textId="77777777" w:rsidTr="00FA2533">
        <w:trPr>
          <w:jc w:val="center"/>
        </w:trPr>
        <w:tc>
          <w:tcPr>
            <w:tcW w:w="1600" w:type="dxa"/>
            <w:shd w:val="clear" w:color="auto" w:fill="auto"/>
          </w:tcPr>
          <w:p w14:paraId="1593AAE6" w14:textId="77777777" w:rsidR="00B1736A" w:rsidRPr="006E4D6D" w:rsidRDefault="00B1736A" w:rsidP="00B1736A">
            <w:pPr>
              <w:widowControl w:val="0"/>
              <w:jc w:val="center"/>
              <w:rPr>
                <w:lang w:eastAsia="zh-CN"/>
              </w:rPr>
            </w:pPr>
            <w:r w:rsidRPr="006E4D6D">
              <w:rPr>
                <w:rFonts w:hint="eastAsia"/>
                <w:lang w:eastAsia="zh-CN"/>
              </w:rPr>
              <w:t>19</w:t>
            </w:r>
          </w:p>
        </w:tc>
        <w:tc>
          <w:tcPr>
            <w:tcW w:w="4976" w:type="dxa"/>
            <w:shd w:val="clear" w:color="auto" w:fill="auto"/>
          </w:tcPr>
          <w:p w14:paraId="5D0FF8F1" w14:textId="495389F2" w:rsidR="00B1736A" w:rsidRPr="00B1736A" w:rsidRDefault="00B1736A" w:rsidP="00B1736A">
            <w:pPr>
              <w:widowControl w:val="0"/>
              <w:tabs>
                <w:tab w:val="left" w:pos="1688"/>
              </w:tabs>
              <w:spacing w:after="0"/>
            </w:pPr>
            <w:r w:rsidRPr="00B1736A">
              <w:rPr>
                <w:rFonts w:eastAsia="+mn-ea"/>
                <w:color w:val="000000"/>
                <w:kern w:val="24"/>
              </w:rPr>
              <w:t xml:space="preserve"> -3    -1     1    -3     3    -3     3     3     3    -1    -3    -3</w:t>
            </w:r>
          </w:p>
        </w:tc>
        <w:tc>
          <w:tcPr>
            <w:tcW w:w="1010" w:type="dxa"/>
            <w:shd w:val="clear" w:color="auto" w:fill="auto"/>
          </w:tcPr>
          <w:p w14:paraId="280854C6" w14:textId="67548A05" w:rsidR="00B1736A" w:rsidRPr="00B1736A" w:rsidRDefault="00B1736A" w:rsidP="00B1736A">
            <w:pPr>
              <w:widowControl w:val="0"/>
              <w:rPr>
                <w:lang w:eastAsia="zh-CN"/>
              </w:rPr>
            </w:pPr>
            <w:r w:rsidRPr="00B1736A">
              <w:rPr>
                <w:rFonts w:eastAsiaTheme="minorEastAsia"/>
                <w:color w:val="000000" w:themeColor="dark1"/>
                <w:kern w:val="24"/>
              </w:rPr>
              <w:t xml:space="preserve">    2.5196</w:t>
            </w:r>
          </w:p>
        </w:tc>
      </w:tr>
      <w:tr w:rsidR="00B1736A" w:rsidRPr="000A71FB" w14:paraId="6688504F" w14:textId="77777777" w:rsidTr="00FA2533">
        <w:trPr>
          <w:jc w:val="center"/>
        </w:trPr>
        <w:tc>
          <w:tcPr>
            <w:tcW w:w="1600" w:type="dxa"/>
            <w:shd w:val="clear" w:color="auto" w:fill="auto"/>
          </w:tcPr>
          <w:p w14:paraId="0598CDE7" w14:textId="77777777" w:rsidR="00B1736A" w:rsidRPr="006E4D6D" w:rsidRDefault="00B1736A" w:rsidP="00B1736A">
            <w:pPr>
              <w:widowControl w:val="0"/>
              <w:jc w:val="center"/>
              <w:rPr>
                <w:lang w:eastAsia="zh-CN"/>
              </w:rPr>
            </w:pPr>
            <w:r w:rsidRPr="006E4D6D">
              <w:rPr>
                <w:rFonts w:hint="eastAsia"/>
                <w:lang w:eastAsia="zh-CN"/>
              </w:rPr>
              <w:t>20</w:t>
            </w:r>
          </w:p>
        </w:tc>
        <w:tc>
          <w:tcPr>
            <w:tcW w:w="4976" w:type="dxa"/>
            <w:shd w:val="clear" w:color="auto" w:fill="auto"/>
          </w:tcPr>
          <w:p w14:paraId="521FD389" w14:textId="6F0A60E7" w:rsidR="00B1736A" w:rsidRPr="00B1736A" w:rsidRDefault="00B1736A" w:rsidP="00B1736A">
            <w:pPr>
              <w:widowControl w:val="0"/>
              <w:tabs>
                <w:tab w:val="left" w:pos="1688"/>
              </w:tabs>
              <w:spacing w:after="0"/>
            </w:pPr>
            <w:r w:rsidRPr="00B1736A">
              <w:rPr>
                <w:rFonts w:eastAsia="+mn-ea"/>
                <w:color w:val="000000"/>
                <w:kern w:val="24"/>
              </w:rPr>
              <w:t>-3    -3     3    -1    -1    -1    -3    -1    -3     1     3    -3</w:t>
            </w:r>
          </w:p>
        </w:tc>
        <w:tc>
          <w:tcPr>
            <w:tcW w:w="1010" w:type="dxa"/>
            <w:shd w:val="clear" w:color="auto" w:fill="auto"/>
          </w:tcPr>
          <w:p w14:paraId="51207DD6" w14:textId="75458B3E" w:rsidR="00B1736A" w:rsidRPr="00B1736A" w:rsidRDefault="00B1736A" w:rsidP="00B1736A">
            <w:pPr>
              <w:widowControl w:val="0"/>
              <w:rPr>
                <w:lang w:eastAsia="zh-CN"/>
              </w:rPr>
            </w:pPr>
            <w:r w:rsidRPr="00B1736A">
              <w:rPr>
                <w:rFonts w:eastAsiaTheme="minorEastAsia"/>
                <w:color w:val="000000" w:themeColor="dark1"/>
                <w:kern w:val="24"/>
              </w:rPr>
              <w:t xml:space="preserve">    2.5196</w:t>
            </w:r>
          </w:p>
        </w:tc>
      </w:tr>
      <w:tr w:rsidR="00B1736A" w:rsidRPr="000A71FB" w14:paraId="1B33A927" w14:textId="77777777" w:rsidTr="00FA2533">
        <w:trPr>
          <w:jc w:val="center"/>
        </w:trPr>
        <w:tc>
          <w:tcPr>
            <w:tcW w:w="1600" w:type="dxa"/>
            <w:shd w:val="clear" w:color="auto" w:fill="auto"/>
          </w:tcPr>
          <w:p w14:paraId="167DD12D" w14:textId="77777777" w:rsidR="00B1736A" w:rsidRPr="006E4D6D" w:rsidRDefault="00B1736A" w:rsidP="00B1736A">
            <w:pPr>
              <w:widowControl w:val="0"/>
              <w:jc w:val="center"/>
              <w:rPr>
                <w:lang w:eastAsia="zh-CN"/>
              </w:rPr>
            </w:pPr>
            <w:r w:rsidRPr="006E4D6D">
              <w:rPr>
                <w:rFonts w:hint="eastAsia"/>
                <w:lang w:eastAsia="zh-CN"/>
              </w:rPr>
              <w:t>21</w:t>
            </w:r>
          </w:p>
        </w:tc>
        <w:tc>
          <w:tcPr>
            <w:tcW w:w="4976" w:type="dxa"/>
            <w:shd w:val="clear" w:color="auto" w:fill="auto"/>
          </w:tcPr>
          <w:p w14:paraId="73CE6317" w14:textId="7F82C650" w:rsidR="00B1736A" w:rsidRPr="00B1736A" w:rsidRDefault="00B1736A" w:rsidP="00B1736A">
            <w:pPr>
              <w:widowControl w:val="0"/>
              <w:tabs>
                <w:tab w:val="left" w:pos="1688"/>
              </w:tabs>
              <w:spacing w:after="0"/>
            </w:pPr>
            <w:r w:rsidRPr="00B1736A">
              <w:rPr>
                <w:rFonts w:eastAsia="+mn-ea"/>
                <w:color w:val="000000"/>
                <w:kern w:val="24"/>
              </w:rPr>
              <w:t xml:space="preserve"> -3    -3    -1     3     3     3    -3     3    -3     1    -1    -3</w:t>
            </w:r>
          </w:p>
        </w:tc>
        <w:tc>
          <w:tcPr>
            <w:tcW w:w="1010" w:type="dxa"/>
            <w:shd w:val="clear" w:color="auto" w:fill="auto"/>
          </w:tcPr>
          <w:p w14:paraId="0AF95B63" w14:textId="612919BB" w:rsidR="00B1736A" w:rsidRPr="00B1736A" w:rsidRDefault="00B1736A" w:rsidP="00B1736A">
            <w:pPr>
              <w:widowControl w:val="0"/>
              <w:rPr>
                <w:lang w:eastAsia="zh-CN"/>
              </w:rPr>
            </w:pPr>
            <w:r w:rsidRPr="00B1736A">
              <w:rPr>
                <w:rFonts w:eastAsiaTheme="minorEastAsia"/>
                <w:color w:val="000000" w:themeColor="dark1"/>
                <w:kern w:val="24"/>
              </w:rPr>
              <w:t xml:space="preserve">    2.5196</w:t>
            </w:r>
          </w:p>
        </w:tc>
      </w:tr>
      <w:tr w:rsidR="00B1736A" w:rsidRPr="000A71FB" w14:paraId="4EF559E7" w14:textId="77777777" w:rsidTr="00FA2533">
        <w:trPr>
          <w:jc w:val="center"/>
        </w:trPr>
        <w:tc>
          <w:tcPr>
            <w:tcW w:w="1600" w:type="dxa"/>
            <w:shd w:val="clear" w:color="auto" w:fill="auto"/>
          </w:tcPr>
          <w:p w14:paraId="27ECFBE2" w14:textId="77777777" w:rsidR="00B1736A" w:rsidRPr="006E4D6D" w:rsidRDefault="00B1736A" w:rsidP="00B1736A">
            <w:pPr>
              <w:widowControl w:val="0"/>
              <w:jc w:val="center"/>
              <w:rPr>
                <w:lang w:eastAsia="zh-CN"/>
              </w:rPr>
            </w:pPr>
            <w:r w:rsidRPr="006E4D6D">
              <w:rPr>
                <w:rFonts w:hint="eastAsia"/>
                <w:lang w:eastAsia="zh-CN"/>
              </w:rPr>
              <w:t>22</w:t>
            </w:r>
          </w:p>
        </w:tc>
        <w:tc>
          <w:tcPr>
            <w:tcW w:w="4976" w:type="dxa"/>
            <w:shd w:val="clear" w:color="auto" w:fill="auto"/>
          </w:tcPr>
          <w:p w14:paraId="4987E837" w14:textId="3D77080B" w:rsidR="00B1736A" w:rsidRPr="00B1736A" w:rsidRDefault="00B1736A" w:rsidP="00B1736A">
            <w:pPr>
              <w:widowControl w:val="0"/>
              <w:tabs>
                <w:tab w:val="left" w:pos="1688"/>
              </w:tabs>
              <w:spacing w:after="0"/>
            </w:pPr>
            <w:r w:rsidRPr="00B1736A">
              <w:rPr>
                <w:rFonts w:eastAsia="+mn-ea"/>
                <w:color w:val="000000"/>
                <w:kern w:val="24"/>
              </w:rPr>
              <w:t xml:space="preserve"> -3     1    -1    -1     3     3    -3    -1    -1    -3    -1    -3</w:t>
            </w:r>
          </w:p>
        </w:tc>
        <w:tc>
          <w:tcPr>
            <w:tcW w:w="1010" w:type="dxa"/>
            <w:shd w:val="clear" w:color="auto" w:fill="auto"/>
          </w:tcPr>
          <w:p w14:paraId="3C84D53D" w14:textId="56F306C2" w:rsidR="00B1736A" w:rsidRPr="00B1736A" w:rsidRDefault="00B1736A" w:rsidP="00B1736A">
            <w:pPr>
              <w:widowControl w:val="0"/>
              <w:rPr>
                <w:lang w:eastAsia="zh-CN"/>
              </w:rPr>
            </w:pPr>
            <w:r w:rsidRPr="00B1736A">
              <w:rPr>
                <w:rFonts w:eastAsiaTheme="minorEastAsia"/>
                <w:color w:val="000000" w:themeColor="dark1"/>
                <w:kern w:val="24"/>
              </w:rPr>
              <w:t xml:space="preserve">    2.5435</w:t>
            </w:r>
          </w:p>
        </w:tc>
      </w:tr>
      <w:tr w:rsidR="00B1736A" w:rsidRPr="000A71FB" w14:paraId="7F1F2270" w14:textId="77777777" w:rsidTr="00FA2533">
        <w:trPr>
          <w:jc w:val="center"/>
        </w:trPr>
        <w:tc>
          <w:tcPr>
            <w:tcW w:w="1600" w:type="dxa"/>
            <w:shd w:val="clear" w:color="auto" w:fill="auto"/>
          </w:tcPr>
          <w:p w14:paraId="3586DD78" w14:textId="77777777" w:rsidR="00B1736A" w:rsidRPr="006E4D6D" w:rsidRDefault="00B1736A" w:rsidP="00B1736A">
            <w:pPr>
              <w:widowControl w:val="0"/>
              <w:jc w:val="center"/>
              <w:rPr>
                <w:lang w:eastAsia="zh-CN"/>
              </w:rPr>
            </w:pPr>
            <w:r w:rsidRPr="006E4D6D">
              <w:rPr>
                <w:rFonts w:hint="eastAsia"/>
                <w:lang w:eastAsia="zh-CN"/>
              </w:rPr>
              <w:t>23</w:t>
            </w:r>
          </w:p>
        </w:tc>
        <w:tc>
          <w:tcPr>
            <w:tcW w:w="4976" w:type="dxa"/>
            <w:shd w:val="clear" w:color="auto" w:fill="auto"/>
          </w:tcPr>
          <w:p w14:paraId="11EB0350" w14:textId="72121FC8" w:rsidR="00B1736A" w:rsidRPr="00B1736A" w:rsidRDefault="00B1736A" w:rsidP="00B1736A">
            <w:pPr>
              <w:widowControl w:val="0"/>
              <w:tabs>
                <w:tab w:val="left" w:pos="1688"/>
              </w:tabs>
              <w:spacing w:after="0"/>
            </w:pPr>
            <w:r w:rsidRPr="00B1736A">
              <w:rPr>
                <w:rFonts w:eastAsia="+mn-ea"/>
                <w:color w:val="000000"/>
                <w:kern w:val="24"/>
              </w:rPr>
              <w:t xml:space="preserve"> -3    -1    -3    -1    -1    -3     3     3    -1    -1     1    -3</w:t>
            </w:r>
          </w:p>
        </w:tc>
        <w:tc>
          <w:tcPr>
            <w:tcW w:w="1010" w:type="dxa"/>
            <w:shd w:val="clear" w:color="auto" w:fill="auto"/>
          </w:tcPr>
          <w:p w14:paraId="6D26A89B" w14:textId="5D3D4B30" w:rsidR="00B1736A" w:rsidRPr="00B1736A" w:rsidRDefault="00B1736A" w:rsidP="00B1736A">
            <w:pPr>
              <w:widowControl w:val="0"/>
              <w:rPr>
                <w:lang w:eastAsia="zh-CN"/>
              </w:rPr>
            </w:pPr>
            <w:r w:rsidRPr="00B1736A">
              <w:rPr>
                <w:rFonts w:eastAsiaTheme="minorEastAsia"/>
                <w:color w:val="000000" w:themeColor="dark1"/>
                <w:kern w:val="24"/>
              </w:rPr>
              <w:t xml:space="preserve">    2.5435</w:t>
            </w:r>
          </w:p>
        </w:tc>
      </w:tr>
      <w:tr w:rsidR="00B1736A" w:rsidRPr="000A71FB" w14:paraId="4B43F580" w14:textId="77777777" w:rsidTr="00FA2533">
        <w:trPr>
          <w:jc w:val="center"/>
        </w:trPr>
        <w:tc>
          <w:tcPr>
            <w:tcW w:w="1600" w:type="dxa"/>
            <w:shd w:val="clear" w:color="auto" w:fill="auto"/>
          </w:tcPr>
          <w:p w14:paraId="1F9AE89F" w14:textId="2EBA4E8A" w:rsidR="00B1736A" w:rsidRPr="006E4D6D" w:rsidRDefault="00D62A25" w:rsidP="00B1736A">
            <w:pPr>
              <w:widowControl w:val="0"/>
              <w:jc w:val="center"/>
              <w:rPr>
                <w:lang w:eastAsia="zh-CN"/>
              </w:rPr>
            </w:pPr>
            <w:r>
              <w:rPr>
                <w:lang w:eastAsia="zh-CN"/>
              </w:rPr>
              <w:t>24</w:t>
            </w:r>
          </w:p>
        </w:tc>
        <w:tc>
          <w:tcPr>
            <w:tcW w:w="4976" w:type="dxa"/>
            <w:shd w:val="clear" w:color="auto" w:fill="auto"/>
          </w:tcPr>
          <w:p w14:paraId="14DACD5E" w14:textId="75D5D4C5" w:rsidR="00B1736A" w:rsidRPr="00B1736A" w:rsidRDefault="00B1736A" w:rsidP="00B1736A">
            <w:pPr>
              <w:widowControl w:val="0"/>
              <w:tabs>
                <w:tab w:val="left" w:pos="1688"/>
              </w:tabs>
              <w:spacing w:after="0"/>
              <w:rPr>
                <w:bCs/>
                <w:kern w:val="2"/>
                <w:lang w:eastAsia="zh-CN"/>
              </w:rPr>
            </w:pPr>
            <w:r w:rsidRPr="00B1736A">
              <w:rPr>
                <w:rFonts w:eastAsia="+mn-ea"/>
                <w:color w:val="000000"/>
                <w:kern w:val="24"/>
              </w:rPr>
              <w:t xml:space="preserve"> -3     3    -3     3     3    -3    -1    -1     3     3     1    -3</w:t>
            </w:r>
          </w:p>
        </w:tc>
        <w:tc>
          <w:tcPr>
            <w:tcW w:w="1010" w:type="dxa"/>
            <w:shd w:val="clear" w:color="auto" w:fill="auto"/>
          </w:tcPr>
          <w:p w14:paraId="29054C11" w14:textId="137A6375" w:rsidR="00B1736A" w:rsidRPr="00B1736A" w:rsidRDefault="00B1736A" w:rsidP="00B1736A">
            <w:pPr>
              <w:widowControl w:val="0"/>
              <w:rPr>
                <w:lang w:eastAsia="zh-CN"/>
              </w:rPr>
            </w:pPr>
            <w:r w:rsidRPr="00B1736A">
              <w:rPr>
                <w:rFonts w:eastAsiaTheme="minorEastAsia"/>
                <w:color w:val="000000" w:themeColor="dark1"/>
                <w:kern w:val="24"/>
              </w:rPr>
              <w:t xml:space="preserve">    2.5435</w:t>
            </w:r>
          </w:p>
        </w:tc>
      </w:tr>
      <w:tr w:rsidR="00B1736A" w:rsidRPr="000A71FB" w14:paraId="7E5DDAD1" w14:textId="77777777" w:rsidTr="00FA2533">
        <w:trPr>
          <w:jc w:val="center"/>
        </w:trPr>
        <w:tc>
          <w:tcPr>
            <w:tcW w:w="1600" w:type="dxa"/>
            <w:shd w:val="clear" w:color="auto" w:fill="auto"/>
          </w:tcPr>
          <w:p w14:paraId="72CB3ACF" w14:textId="3D7D9F10" w:rsidR="00B1736A" w:rsidRPr="006E4D6D" w:rsidRDefault="00B1736A" w:rsidP="00B1736A">
            <w:pPr>
              <w:widowControl w:val="0"/>
              <w:jc w:val="center"/>
              <w:rPr>
                <w:lang w:eastAsia="zh-CN"/>
              </w:rPr>
            </w:pPr>
            <w:r>
              <w:rPr>
                <w:lang w:eastAsia="zh-CN"/>
              </w:rPr>
              <w:t>2</w:t>
            </w:r>
            <w:r w:rsidR="00D62A25">
              <w:rPr>
                <w:lang w:eastAsia="zh-CN"/>
              </w:rPr>
              <w:t>5</w:t>
            </w:r>
          </w:p>
        </w:tc>
        <w:tc>
          <w:tcPr>
            <w:tcW w:w="4976" w:type="dxa"/>
            <w:shd w:val="clear" w:color="auto" w:fill="auto"/>
          </w:tcPr>
          <w:p w14:paraId="799BFB4D" w14:textId="2A345D90" w:rsidR="00B1736A" w:rsidRPr="00B1736A" w:rsidRDefault="00B1736A" w:rsidP="00B1736A">
            <w:pPr>
              <w:widowControl w:val="0"/>
              <w:tabs>
                <w:tab w:val="left" w:pos="1688"/>
              </w:tabs>
              <w:spacing w:after="0"/>
              <w:rPr>
                <w:bCs/>
                <w:kern w:val="2"/>
                <w:lang w:eastAsia="zh-CN"/>
              </w:rPr>
            </w:pPr>
            <w:r w:rsidRPr="00B1736A">
              <w:rPr>
                <w:rFonts w:eastAsia="+mn-ea"/>
                <w:color w:val="000000"/>
                <w:kern w:val="24"/>
              </w:rPr>
              <w:t xml:space="preserve"> -3     1     3     3    -1    -1    -3     3     3    -3     3    -3</w:t>
            </w:r>
          </w:p>
        </w:tc>
        <w:tc>
          <w:tcPr>
            <w:tcW w:w="1010" w:type="dxa"/>
            <w:shd w:val="clear" w:color="auto" w:fill="auto"/>
          </w:tcPr>
          <w:p w14:paraId="7004AC96" w14:textId="59462C03" w:rsidR="00B1736A" w:rsidRPr="00B1736A" w:rsidRDefault="00B1736A" w:rsidP="00B1736A">
            <w:pPr>
              <w:widowControl w:val="0"/>
              <w:rPr>
                <w:lang w:eastAsia="zh-CN"/>
              </w:rPr>
            </w:pPr>
            <w:r w:rsidRPr="00B1736A">
              <w:rPr>
                <w:rFonts w:eastAsiaTheme="minorEastAsia"/>
                <w:color w:val="000000" w:themeColor="dark1"/>
                <w:kern w:val="24"/>
              </w:rPr>
              <w:t xml:space="preserve">    2.5435</w:t>
            </w:r>
          </w:p>
        </w:tc>
      </w:tr>
      <w:tr w:rsidR="00B1736A" w:rsidRPr="000A71FB" w14:paraId="33DB53DB" w14:textId="77777777" w:rsidTr="00FA2533">
        <w:trPr>
          <w:jc w:val="center"/>
        </w:trPr>
        <w:tc>
          <w:tcPr>
            <w:tcW w:w="1600" w:type="dxa"/>
            <w:shd w:val="clear" w:color="auto" w:fill="auto"/>
          </w:tcPr>
          <w:p w14:paraId="2708C71E" w14:textId="2CFFCAEF" w:rsidR="00B1736A" w:rsidRPr="006E4D6D" w:rsidRDefault="00B1736A" w:rsidP="00B1736A">
            <w:pPr>
              <w:widowControl w:val="0"/>
              <w:jc w:val="center"/>
              <w:rPr>
                <w:lang w:eastAsia="zh-CN"/>
              </w:rPr>
            </w:pPr>
            <w:r>
              <w:rPr>
                <w:lang w:eastAsia="zh-CN"/>
              </w:rPr>
              <w:lastRenderedPageBreak/>
              <w:t>2</w:t>
            </w:r>
            <w:r w:rsidR="00D62A25">
              <w:rPr>
                <w:lang w:eastAsia="zh-CN"/>
              </w:rPr>
              <w:t>6</w:t>
            </w:r>
          </w:p>
        </w:tc>
        <w:tc>
          <w:tcPr>
            <w:tcW w:w="4976" w:type="dxa"/>
            <w:shd w:val="clear" w:color="auto" w:fill="auto"/>
          </w:tcPr>
          <w:p w14:paraId="16CB9701" w14:textId="00FBEFB7" w:rsidR="00B1736A" w:rsidRPr="00B1736A" w:rsidRDefault="00B1736A" w:rsidP="00B1736A">
            <w:pPr>
              <w:widowControl w:val="0"/>
              <w:tabs>
                <w:tab w:val="left" w:pos="1688"/>
              </w:tabs>
              <w:spacing w:after="0"/>
              <w:rPr>
                <w:bCs/>
                <w:kern w:val="2"/>
                <w:lang w:eastAsia="zh-CN"/>
              </w:rPr>
            </w:pPr>
            <w:r w:rsidRPr="00B1736A">
              <w:rPr>
                <w:rFonts w:eastAsia="+mn-ea"/>
                <w:color w:val="000000"/>
                <w:kern w:val="24"/>
              </w:rPr>
              <w:t xml:space="preserve"> -3    -1     1    -3     3    -3    -3     3    -1    -1    -1    -3</w:t>
            </w:r>
          </w:p>
        </w:tc>
        <w:tc>
          <w:tcPr>
            <w:tcW w:w="1010" w:type="dxa"/>
            <w:shd w:val="clear" w:color="auto" w:fill="auto"/>
          </w:tcPr>
          <w:p w14:paraId="1B6CB152" w14:textId="741344E1" w:rsidR="00B1736A" w:rsidRPr="00B1736A" w:rsidRDefault="00B1736A" w:rsidP="00B1736A">
            <w:pPr>
              <w:widowControl w:val="0"/>
              <w:rPr>
                <w:lang w:eastAsia="zh-CN"/>
              </w:rPr>
            </w:pPr>
            <w:r w:rsidRPr="00B1736A">
              <w:rPr>
                <w:rFonts w:eastAsiaTheme="minorEastAsia"/>
                <w:color w:val="000000" w:themeColor="dark1"/>
                <w:kern w:val="24"/>
              </w:rPr>
              <w:t xml:space="preserve">    2.5500</w:t>
            </w:r>
          </w:p>
        </w:tc>
      </w:tr>
      <w:tr w:rsidR="00B1736A" w:rsidRPr="000A71FB" w14:paraId="3BEAFA55" w14:textId="77777777" w:rsidTr="00FA2533">
        <w:trPr>
          <w:jc w:val="center"/>
        </w:trPr>
        <w:tc>
          <w:tcPr>
            <w:tcW w:w="1600" w:type="dxa"/>
            <w:shd w:val="clear" w:color="auto" w:fill="auto"/>
          </w:tcPr>
          <w:p w14:paraId="47F17B87" w14:textId="25434AB2" w:rsidR="00B1736A" w:rsidRPr="006E4D6D" w:rsidRDefault="00B1736A" w:rsidP="00B1736A">
            <w:pPr>
              <w:widowControl w:val="0"/>
              <w:jc w:val="center"/>
              <w:rPr>
                <w:lang w:eastAsia="zh-CN"/>
              </w:rPr>
            </w:pPr>
            <w:r>
              <w:rPr>
                <w:lang w:eastAsia="zh-CN"/>
              </w:rPr>
              <w:t>2</w:t>
            </w:r>
            <w:r w:rsidR="00D62A25">
              <w:rPr>
                <w:lang w:eastAsia="zh-CN"/>
              </w:rPr>
              <w:t>7</w:t>
            </w:r>
          </w:p>
        </w:tc>
        <w:tc>
          <w:tcPr>
            <w:tcW w:w="4976" w:type="dxa"/>
            <w:shd w:val="clear" w:color="auto" w:fill="auto"/>
          </w:tcPr>
          <w:p w14:paraId="161CBAF8" w14:textId="15797B9C" w:rsidR="00B1736A" w:rsidRPr="00B1736A" w:rsidRDefault="00B1736A" w:rsidP="00B1736A">
            <w:pPr>
              <w:widowControl w:val="0"/>
              <w:tabs>
                <w:tab w:val="left" w:pos="1688"/>
              </w:tabs>
              <w:spacing w:after="0"/>
              <w:rPr>
                <w:bCs/>
                <w:kern w:val="2"/>
                <w:lang w:eastAsia="zh-CN"/>
              </w:rPr>
            </w:pPr>
            <w:r w:rsidRPr="00B1736A">
              <w:rPr>
                <w:rFonts w:eastAsia="+mn-ea"/>
                <w:color w:val="000000"/>
                <w:kern w:val="24"/>
              </w:rPr>
              <w:t>-3    -1    -1    -1     3    -3    -3     3    -3     1    -1    -3</w:t>
            </w:r>
          </w:p>
        </w:tc>
        <w:tc>
          <w:tcPr>
            <w:tcW w:w="1010" w:type="dxa"/>
            <w:shd w:val="clear" w:color="auto" w:fill="auto"/>
          </w:tcPr>
          <w:p w14:paraId="673D7629" w14:textId="22466B1E" w:rsidR="00B1736A" w:rsidRPr="00B1736A" w:rsidRDefault="00B1736A" w:rsidP="00B1736A">
            <w:pPr>
              <w:widowControl w:val="0"/>
              <w:rPr>
                <w:lang w:eastAsia="zh-CN"/>
              </w:rPr>
            </w:pPr>
            <w:r w:rsidRPr="00B1736A">
              <w:rPr>
                <w:rFonts w:eastAsiaTheme="minorEastAsia"/>
                <w:color w:val="000000" w:themeColor="dark1"/>
                <w:kern w:val="24"/>
              </w:rPr>
              <w:t xml:space="preserve">    2.5500</w:t>
            </w:r>
          </w:p>
        </w:tc>
      </w:tr>
      <w:tr w:rsidR="00B1736A" w:rsidRPr="000A71FB" w14:paraId="2E71A999" w14:textId="77777777" w:rsidTr="00FA2533">
        <w:trPr>
          <w:jc w:val="center"/>
        </w:trPr>
        <w:tc>
          <w:tcPr>
            <w:tcW w:w="1600" w:type="dxa"/>
            <w:shd w:val="clear" w:color="auto" w:fill="auto"/>
          </w:tcPr>
          <w:p w14:paraId="261275E0" w14:textId="5A0B4C0B" w:rsidR="00B1736A" w:rsidRPr="006E4D6D" w:rsidRDefault="00B1736A" w:rsidP="00B1736A">
            <w:pPr>
              <w:widowControl w:val="0"/>
              <w:jc w:val="center"/>
              <w:rPr>
                <w:lang w:eastAsia="zh-CN"/>
              </w:rPr>
            </w:pPr>
            <w:r>
              <w:rPr>
                <w:lang w:eastAsia="zh-CN"/>
              </w:rPr>
              <w:t>2</w:t>
            </w:r>
            <w:r w:rsidR="00D62A25">
              <w:rPr>
                <w:lang w:eastAsia="zh-CN"/>
              </w:rPr>
              <w:t>8</w:t>
            </w:r>
          </w:p>
        </w:tc>
        <w:tc>
          <w:tcPr>
            <w:tcW w:w="4976" w:type="dxa"/>
            <w:shd w:val="clear" w:color="auto" w:fill="auto"/>
          </w:tcPr>
          <w:p w14:paraId="2D40D8A9" w14:textId="0C9A1AE8" w:rsidR="00B1736A" w:rsidRPr="00B1736A" w:rsidRDefault="00B1736A" w:rsidP="00B1736A">
            <w:pPr>
              <w:widowControl w:val="0"/>
              <w:tabs>
                <w:tab w:val="left" w:pos="1688"/>
              </w:tabs>
              <w:spacing w:after="0"/>
              <w:rPr>
                <w:bCs/>
                <w:kern w:val="2"/>
                <w:lang w:eastAsia="zh-CN"/>
              </w:rPr>
            </w:pPr>
            <w:r w:rsidRPr="00B1736A">
              <w:rPr>
                <w:rFonts w:eastAsia="+mn-ea"/>
                <w:color w:val="000000"/>
                <w:kern w:val="24"/>
              </w:rPr>
              <w:t>-3     3     3     3    -1    -3    -3    -1    -3     1     3    -3</w:t>
            </w:r>
          </w:p>
        </w:tc>
        <w:tc>
          <w:tcPr>
            <w:tcW w:w="1010" w:type="dxa"/>
            <w:shd w:val="clear" w:color="auto" w:fill="auto"/>
          </w:tcPr>
          <w:p w14:paraId="2BC48D68" w14:textId="02882FA6" w:rsidR="00B1736A" w:rsidRPr="00B1736A" w:rsidRDefault="00B1736A" w:rsidP="00B1736A">
            <w:pPr>
              <w:widowControl w:val="0"/>
              <w:rPr>
                <w:lang w:eastAsia="zh-CN"/>
              </w:rPr>
            </w:pPr>
            <w:r w:rsidRPr="00B1736A">
              <w:rPr>
                <w:rFonts w:eastAsiaTheme="minorEastAsia"/>
                <w:color w:val="000000" w:themeColor="dark1"/>
                <w:kern w:val="24"/>
              </w:rPr>
              <w:t xml:space="preserve">    2.5500</w:t>
            </w:r>
          </w:p>
        </w:tc>
      </w:tr>
      <w:tr w:rsidR="00B1736A" w:rsidRPr="000A71FB" w14:paraId="7FFC7F8B" w14:textId="77777777" w:rsidTr="00FA2533">
        <w:trPr>
          <w:jc w:val="center"/>
        </w:trPr>
        <w:tc>
          <w:tcPr>
            <w:tcW w:w="1600" w:type="dxa"/>
            <w:shd w:val="clear" w:color="auto" w:fill="auto"/>
          </w:tcPr>
          <w:p w14:paraId="2A920D29" w14:textId="2B7105AB" w:rsidR="00B1736A" w:rsidRPr="006E4D6D" w:rsidRDefault="00D62A25" w:rsidP="00B1736A">
            <w:pPr>
              <w:widowControl w:val="0"/>
              <w:jc w:val="center"/>
              <w:rPr>
                <w:lang w:eastAsia="zh-CN"/>
              </w:rPr>
            </w:pPr>
            <w:r>
              <w:rPr>
                <w:lang w:eastAsia="zh-CN"/>
              </w:rPr>
              <w:t>29</w:t>
            </w:r>
          </w:p>
        </w:tc>
        <w:tc>
          <w:tcPr>
            <w:tcW w:w="4976" w:type="dxa"/>
            <w:shd w:val="clear" w:color="auto" w:fill="auto"/>
          </w:tcPr>
          <w:p w14:paraId="400FBA6E" w14:textId="416FF372" w:rsidR="00B1736A" w:rsidRPr="00B1736A" w:rsidRDefault="005C39DD" w:rsidP="00B1736A">
            <w:pPr>
              <w:widowControl w:val="0"/>
              <w:tabs>
                <w:tab w:val="left" w:pos="1688"/>
              </w:tabs>
              <w:spacing w:after="0"/>
              <w:rPr>
                <w:bCs/>
                <w:kern w:val="2"/>
                <w:lang w:eastAsia="zh-CN"/>
              </w:rPr>
            </w:pPr>
            <w:r w:rsidRPr="005C39DD">
              <w:rPr>
                <w:bCs/>
                <w:kern w:val="2"/>
                <w:lang w:eastAsia="zh-CN"/>
              </w:rPr>
              <w:t>-3     3     1    -3    -1    -3    -3    -1     3     3     3    -3</w:t>
            </w:r>
          </w:p>
        </w:tc>
        <w:tc>
          <w:tcPr>
            <w:tcW w:w="1010" w:type="dxa"/>
            <w:shd w:val="clear" w:color="auto" w:fill="auto"/>
          </w:tcPr>
          <w:p w14:paraId="366FF450" w14:textId="5BC96886" w:rsidR="00B1736A" w:rsidRPr="00B1736A" w:rsidRDefault="005C39DD" w:rsidP="00B1736A">
            <w:pPr>
              <w:widowControl w:val="0"/>
              <w:rPr>
                <w:lang w:eastAsia="zh-CN"/>
              </w:rPr>
            </w:pPr>
            <w:r w:rsidRPr="00B1736A">
              <w:rPr>
                <w:rFonts w:eastAsiaTheme="minorEastAsia"/>
                <w:color w:val="000000" w:themeColor="dark1"/>
                <w:kern w:val="24"/>
              </w:rPr>
              <w:t xml:space="preserve">    2.5500</w:t>
            </w:r>
          </w:p>
        </w:tc>
      </w:tr>
      <w:bookmarkEnd w:id="15"/>
    </w:tbl>
    <w:p w14:paraId="3854DF0D" w14:textId="77777777" w:rsidR="00B1736A" w:rsidRDefault="00B1736A" w:rsidP="00185CD9">
      <w:pPr>
        <w:rPr>
          <w:rFonts w:eastAsia="MS Mincho"/>
          <w:lang w:eastAsia="ja-JP"/>
        </w:rPr>
      </w:pPr>
    </w:p>
    <w:p w14:paraId="024FD12E" w14:textId="657EC310" w:rsidR="006C09F3" w:rsidRDefault="00504626" w:rsidP="00185CD9">
      <w:pPr>
        <w:rPr>
          <w:rFonts w:eastAsia="MS Mincho"/>
          <w:lang w:eastAsia="ja-JP"/>
        </w:rPr>
      </w:pPr>
      <w:r>
        <w:rPr>
          <w:rFonts w:eastAsia="MS Mincho"/>
          <w:lang w:eastAsia="ja-JP"/>
        </w:rPr>
        <w:t>The following plot show the cross correlations between the new 30 sequences with the 24 sequences given in [1] and the 30 LTE sequences.</w:t>
      </w:r>
      <w:r w:rsidR="000E5172">
        <w:rPr>
          <w:rFonts w:eastAsia="MS Mincho"/>
          <w:lang w:eastAsia="ja-JP"/>
        </w:rPr>
        <w:t xml:space="preserve"> We can observe slight better cross correlation for the maximum cross correlation. </w:t>
      </w:r>
    </w:p>
    <w:p w14:paraId="568C28CB" w14:textId="77777777" w:rsidR="006C09F3" w:rsidRDefault="00465DEC" w:rsidP="006C09F3">
      <w:pPr>
        <w:jc w:val="center"/>
        <w:rPr>
          <w:rFonts w:eastAsia="MS Mincho"/>
          <w:b/>
          <w:lang w:eastAsia="ja-JP"/>
        </w:rPr>
      </w:pPr>
      <w:r w:rsidRPr="00465DEC">
        <w:rPr>
          <w:rFonts w:eastAsia="MS Mincho"/>
          <w:noProof/>
          <w:lang w:eastAsia="zh-CN"/>
        </w:rPr>
        <w:drawing>
          <wp:inline distT="0" distB="0" distL="0" distR="0" wp14:anchorId="2CF47A7D" wp14:editId="2CD5C434">
            <wp:extent cx="3681095" cy="2744210"/>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7"/>
                    <a:stretch>
                      <a:fillRect/>
                    </a:stretch>
                  </pic:blipFill>
                  <pic:spPr>
                    <a:xfrm>
                      <a:off x="0" y="0"/>
                      <a:ext cx="3701672" cy="2759550"/>
                    </a:xfrm>
                    <a:prstGeom prst="rect">
                      <a:avLst/>
                    </a:prstGeom>
                  </pic:spPr>
                </pic:pic>
              </a:graphicData>
            </a:graphic>
          </wp:inline>
        </w:drawing>
      </w:r>
    </w:p>
    <w:p w14:paraId="5EB28483" w14:textId="61798DE9" w:rsidR="00465DEC" w:rsidRPr="00465DEC" w:rsidRDefault="00465DEC" w:rsidP="006C09F3">
      <w:pPr>
        <w:jc w:val="center"/>
        <w:rPr>
          <w:rFonts w:eastAsia="MS Mincho"/>
          <w:b/>
          <w:lang w:eastAsia="ja-JP"/>
        </w:rPr>
      </w:pPr>
      <w:r w:rsidRPr="00465DEC">
        <w:rPr>
          <w:rFonts w:eastAsia="MS Mincho"/>
          <w:b/>
          <w:lang w:eastAsia="ja-JP"/>
        </w:rPr>
        <w:t>Figure</w:t>
      </w:r>
      <w:r w:rsidR="00D95491">
        <w:rPr>
          <w:rFonts w:eastAsia="MS Mincho"/>
          <w:b/>
          <w:lang w:eastAsia="ja-JP"/>
        </w:rPr>
        <w:t xml:space="preserve"> </w:t>
      </w:r>
      <w:r w:rsidR="00534964">
        <w:rPr>
          <w:rFonts w:eastAsia="MS Mincho"/>
          <w:b/>
          <w:lang w:eastAsia="ja-JP"/>
        </w:rPr>
        <w:t>9</w:t>
      </w:r>
      <w:r w:rsidRPr="00465DEC">
        <w:rPr>
          <w:rFonts w:eastAsia="MS Mincho"/>
          <w:b/>
          <w:lang w:eastAsia="ja-JP"/>
        </w:rPr>
        <w:t>. Cross correlation comparisons between the new CGS sequences with LTE CGS sequences and CGS sequences in [1]</w:t>
      </w:r>
    </w:p>
    <w:p w14:paraId="39F89276" w14:textId="77777777" w:rsidR="00E265B6" w:rsidRPr="00E265B6" w:rsidRDefault="00E265B6" w:rsidP="00E265B6">
      <w:pPr>
        <w:rPr>
          <w:lang w:val="en-GB"/>
        </w:rPr>
      </w:pPr>
      <w:bookmarkStart w:id="16" w:name="_Ref457730460"/>
      <w:bookmarkStart w:id="17" w:name="_Ref450735844"/>
      <w:bookmarkStart w:id="18" w:name="_Ref450342757"/>
      <w:bookmarkEnd w:id="5"/>
      <w:bookmarkEnd w:id="6"/>
      <w:bookmarkEnd w:id="7"/>
      <w:bookmarkEnd w:id="8"/>
      <w:bookmarkEnd w:id="9"/>
      <w:bookmarkEnd w:id="10"/>
      <w:bookmarkEnd w:id="11"/>
      <w:bookmarkEnd w:id="12"/>
      <w:bookmarkEnd w:id="13"/>
      <w:bookmarkEnd w:id="14"/>
    </w:p>
    <w:p w14:paraId="05ABF3BF" w14:textId="656A000D" w:rsidR="00760464" w:rsidRDefault="00760464" w:rsidP="00760464">
      <w:pPr>
        <w:pStyle w:val="Heading1"/>
      </w:pPr>
      <w:r>
        <w:t xml:space="preserve">Reference </w:t>
      </w:r>
    </w:p>
    <w:p w14:paraId="2E90E224" w14:textId="3ACE24B7" w:rsidR="0051655D" w:rsidRDefault="0051655D" w:rsidP="0051655D">
      <w:pPr>
        <w:rPr>
          <w:lang w:val="en-GB"/>
        </w:rPr>
      </w:pPr>
      <w:r>
        <w:rPr>
          <w:lang w:val="en-GB"/>
        </w:rPr>
        <w:t>[</w:t>
      </w:r>
      <w:r w:rsidR="00572179">
        <w:rPr>
          <w:lang w:val="en-GB"/>
        </w:rPr>
        <w:t>1</w:t>
      </w:r>
      <w:r>
        <w:rPr>
          <w:lang w:val="en-GB"/>
        </w:rPr>
        <w:t xml:space="preserve">] </w:t>
      </w:r>
      <w:r w:rsidR="00572179" w:rsidRPr="00572179">
        <w:rPr>
          <w:lang w:val="en-GB"/>
        </w:rPr>
        <w:t>R1-1706950</w:t>
      </w:r>
      <w:r w:rsidR="00572179">
        <w:rPr>
          <w:lang w:val="en-GB"/>
        </w:rPr>
        <w:t>, “</w:t>
      </w:r>
      <w:r w:rsidR="00572179" w:rsidRPr="00572179">
        <w:rPr>
          <w:lang w:val="en-GB"/>
        </w:rPr>
        <w:t>Structure of 1-symbol PUCCH for up to 2 bits</w:t>
      </w:r>
      <w:r w:rsidR="00572179">
        <w:rPr>
          <w:lang w:val="en-GB"/>
        </w:rPr>
        <w:t xml:space="preserve">”, </w:t>
      </w:r>
      <w:r w:rsidR="00572179" w:rsidRPr="00572179">
        <w:rPr>
          <w:lang w:val="en-GB"/>
        </w:rPr>
        <w:t>Huawei, HiSilicon</w:t>
      </w:r>
    </w:p>
    <w:p w14:paraId="182AFC80" w14:textId="2C972A7D" w:rsidR="0051655D" w:rsidRPr="0051655D" w:rsidRDefault="0051655D" w:rsidP="0051655D">
      <w:pPr>
        <w:rPr>
          <w:lang w:val="en-GB"/>
        </w:rPr>
      </w:pPr>
      <w:r>
        <w:rPr>
          <w:lang w:val="en-GB"/>
        </w:rPr>
        <w:t>[</w:t>
      </w:r>
      <w:r w:rsidR="00572179">
        <w:rPr>
          <w:lang w:val="en-GB"/>
        </w:rPr>
        <w:t>2</w:t>
      </w:r>
      <w:r>
        <w:rPr>
          <w:lang w:val="en-GB"/>
        </w:rPr>
        <w:t xml:space="preserve">] </w:t>
      </w:r>
      <w:r w:rsidR="00327CCD" w:rsidRPr="00327CCD">
        <w:rPr>
          <w:lang w:val="en-GB"/>
        </w:rPr>
        <w:t>R1-1711197</w:t>
      </w:r>
      <w:r w:rsidR="00327CCD">
        <w:rPr>
          <w:lang w:val="en-GB"/>
        </w:rPr>
        <w:t>, “</w:t>
      </w:r>
      <w:r w:rsidR="00327CCD" w:rsidRPr="00327CCD">
        <w:rPr>
          <w:lang w:val="en-GB"/>
        </w:rPr>
        <w:t>MPR issue with distributed RB allocation in UL</w:t>
      </w:r>
      <w:r w:rsidR="00327CCD">
        <w:rPr>
          <w:lang w:val="en-GB"/>
        </w:rPr>
        <w:t>”, Qualcomm Inc.</w:t>
      </w:r>
    </w:p>
    <w:bookmarkEnd w:id="16"/>
    <w:bookmarkEnd w:id="17"/>
    <w:bookmarkEnd w:id="18"/>
    <w:p w14:paraId="11683C9B" w14:textId="0E436B24" w:rsidR="00EE79A3" w:rsidRPr="00EE79A3" w:rsidRDefault="00EE79A3" w:rsidP="000A3CBA">
      <w:pPr>
        <w:pStyle w:val="ListParagraph"/>
        <w:ind w:left="567"/>
        <w:jc w:val="both"/>
        <w:rPr>
          <w:rFonts w:ascii="Times New Roman" w:eastAsia="SimSun" w:hAnsi="Times New Roman"/>
          <w:sz w:val="20"/>
        </w:rPr>
      </w:pPr>
    </w:p>
    <w:sectPr w:rsidR="00EE79A3" w:rsidRPr="00EE79A3" w:rsidSect="00671B4F">
      <w:headerReference w:type="even" r:id="rId28"/>
      <w:footerReference w:type="even" r:id="rId29"/>
      <w:footerReference w:type="default" r:id="rId3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5AB4D" w14:textId="77777777" w:rsidR="00AC18BF" w:rsidRDefault="00AC18BF">
      <w:r>
        <w:separator/>
      </w:r>
    </w:p>
  </w:endnote>
  <w:endnote w:type="continuationSeparator" w:id="0">
    <w:p w14:paraId="163E1A19" w14:textId="77777777" w:rsidR="00AC18BF" w:rsidRDefault="00AC18BF">
      <w:r>
        <w:continuationSeparator/>
      </w:r>
    </w:p>
  </w:endnote>
  <w:endnote w:type="continuationNotice" w:id="1">
    <w:p w14:paraId="1A0150D6" w14:textId="77777777" w:rsidR="00AC18BF" w:rsidRDefault="00AC18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n-ea">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FD3824" w:rsidRDefault="00FD382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FD3824" w:rsidRDefault="00FD382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9FA5EF1" w:rsidR="00FD3824" w:rsidRDefault="00FD382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117D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117D1">
      <w:rPr>
        <w:rStyle w:val="PageNumber"/>
      </w:rPr>
      <w:t>15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B149B3" w14:textId="77777777" w:rsidR="00AC18BF" w:rsidRDefault="00AC18BF">
      <w:r>
        <w:separator/>
      </w:r>
    </w:p>
  </w:footnote>
  <w:footnote w:type="continuationSeparator" w:id="0">
    <w:p w14:paraId="01943B44" w14:textId="77777777" w:rsidR="00AC18BF" w:rsidRDefault="00AC18BF">
      <w:r>
        <w:continuationSeparator/>
      </w:r>
    </w:p>
  </w:footnote>
  <w:footnote w:type="continuationNotice" w:id="1">
    <w:p w14:paraId="0A619B0F" w14:textId="77777777" w:rsidR="00AC18BF" w:rsidRDefault="00AC18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FD3824" w:rsidRDefault="00FD382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65325F"/>
    <w:multiLevelType w:val="hybridMultilevel"/>
    <w:tmpl w:val="2A3A690E"/>
    <w:lvl w:ilvl="0" w:tplc="A970BFF0">
      <w:start w:val="1"/>
      <w:numFmt w:val="bullet"/>
      <w:lvlText w:val="•"/>
      <w:lvlJc w:val="left"/>
      <w:pPr>
        <w:tabs>
          <w:tab w:val="num" w:pos="720"/>
        </w:tabs>
        <w:ind w:left="720" w:hanging="360"/>
      </w:pPr>
      <w:rPr>
        <w:rFonts w:ascii="Arial" w:hAnsi="Arial" w:hint="default"/>
      </w:rPr>
    </w:lvl>
    <w:lvl w:ilvl="1" w:tplc="DF5C866A">
      <w:numFmt w:val="bullet"/>
      <w:lvlText w:val="–"/>
      <w:lvlJc w:val="left"/>
      <w:pPr>
        <w:tabs>
          <w:tab w:val="num" w:pos="1440"/>
        </w:tabs>
        <w:ind w:left="1440" w:hanging="360"/>
      </w:pPr>
      <w:rPr>
        <w:rFonts w:ascii="Arial" w:hAnsi="Arial" w:hint="default"/>
      </w:rPr>
    </w:lvl>
    <w:lvl w:ilvl="2" w:tplc="378EA45E" w:tentative="1">
      <w:start w:val="1"/>
      <w:numFmt w:val="bullet"/>
      <w:lvlText w:val="•"/>
      <w:lvlJc w:val="left"/>
      <w:pPr>
        <w:tabs>
          <w:tab w:val="num" w:pos="2160"/>
        </w:tabs>
        <w:ind w:left="2160" w:hanging="360"/>
      </w:pPr>
      <w:rPr>
        <w:rFonts w:ascii="Arial" w:hAnsi="Arial" w:hint="default"/>
      </w:rPr>
    </w:lvl>
    <w:lvl w:ilvl="3" w:tplc="39B2B934" w:tentative="1">
      <w:start w:val="1"/>
      <w:numFmt w:val="bullet"/>
      <w:lvlText w:val="•"/>
      <w:lvlJc w:val="left"/>
      <w:pPr>
        <w:tabs>
          <w:tab w:val="num" w:pos="2880"/>
        </w:tabs>
        <w:ind w:left="2880" w:hanging="360"/>
      </w:pPr>
      <w:rPr>
        <w:rFonts w:ascii="Arial" w:hAnsi="Arial" w:hint="default"/>
      </w:rPr>
    </w:lvl>
    <w:lvl w:ilvl="4" w:tplc="7E1EE2F8" w:tentative="1">
      <w:start w:val="1"/>
      <w:numFmt w:val="bullet"/>
      <w:lvlText w:val="•"/>
      <w:lvlJc w:val="left"/>
      <w:pPr>
        <w:tabs>
          <w:tab w:val="num" w:pos="3600"/>
        </w:tabs>
        <w:ind w:left="3600" w:hanging="360"/>
      </w:pPr>
      <w:rPr>
        <w:rFonts w:ascii="Arial" w:hAnsi="Arial" w:hint="default"/>
      </w:rPr>
    </w:lvl>
    <w:lvl w:ilvl="5" w:tplc="F7A2B442" w:tentative="1">
      <w:start w:val="1"/>
      <w:numFmt w:val="bullet"/>
      <w:lvlText w:val="•"/>
      <w:lvlJc w:val="left"/>
      <w:pPr>
        <w:tabs>
          <w:tab w:val="num" w:pos="4320"/>
        </w:tabs>
        <w:ind w:left="4320" w:hanging="360"/>
      </w:pPr>
      <w:rPr>
        <w:rFonts w:ascii="Arial" w:hAnsi="Arial" w:hint="default"/>
      </w:rPr>
    </w:lvl>
    <w:lvl w:ilvl="6" w:tplc="B68A515E" w:tentative="1">
      <w:start w:val="1"/>
      <w:numFmt w:val="bullet"/>
      <w:lvlText w:val="•"/>
      <w:lvlJc w:val="left"/>
      <w:pPr>
        <w:tabs>
          <w:tab w:val="num" w:pos="5040"/>
        </w:tabs>
        <w:ind w:left="5040" w:hanging="360"/>
      </w:pPr>
      <w:rPr>
        <w:rFonts w:ascii="Arial" w:hAnsi="Arial" w:hint="default"/>
      </w:rPr>
    </w:lvl>
    <w:lvl w:ilvl="7" w:tplc="E48EAA74" w:tentative="1">
      <w:start w:val="1"/>
      <w:numFmt w:val="bullet"/>
      <w:lvlText w:val="•"/>
      <w:lvlJc w:val="left"/>
      <w:pPr>
        <w:tabs>
          <w:tab w:val="num" w:pos="5760"/>
        </w:tabs>
        <w:ind w:left="5760" w:hanging="360"/>
      </w:pPr>
      <w:rPr>
        <w:rFonts w:ascii="Arial" w:hAnsi="Arial" w:hint="default"/>
      </w:rPr>
    </w:lvl>
    <w:lvl w:ilvl="8" w:tplc="8DF2DE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272194"/>
    <w:multiLevelType w:val="hybridMultilevel"/>
    <w:tmpl w:val="462C692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0809C7"/>
    <w:multiLevelType w:val="hybridMultilevel"/>
    <w:tmpl w:val="67FA5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C60058"/>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6DB0A56"/>
    <w:multiLevelType w:val="hybridMultilevel"/>
    <w:tmpl w:val="7D7EE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10484A"/>
    <w:multiLevelType w:val="hybridMultilevel"/>
    <w:tmpl w:val="15083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EA265D"/>
    <w:multiLevelType w:val="hybridMultilevel"/>
    <w:tmpl w:val="2FB0FB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2B20CA"/>
    <w:multiLevelType w:val="hybridMultilevel"/>
    <w:tmpl w:val="C2749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5F00F5"/>
    <w:multiLevelType w:val="hybridMultilevel"/>
    <w:tmpl w:val="ACB4F4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FC52EEA"/>
    <w:multiLevelType w:val="hybridMultilevel"/>
    <w:tmpl w:val="1C10F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395B6C"/>
    <w:multiLevelType w:val="hybridMultilevel"/>
    <w:tmpl w:val="1D5CC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A8C32EE"/>
    <w:multiLevelType w:val="hybridMultilevel"/>
    <w:tmpl w:val="41C23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1"/>
  </w:num>
  <w:num w:numId="4">
    <w:abstractNumId w:val="9"/>
  </w:num>
  <w:num w:numId="5">
    <w:abstractNumId w:val="4"/>
  </w:num>
  <w:num w:numId="6">
    <w:abstractNumId w:val="5"/>
  </w:num>
  <w:num w:numId="7">
    <w:abstractNumId w:val="15"/>
  </w:num>
  <w:num w:numId="8">
    <w:abstractNumId w:val="8"/>
  </w:num>
  <w:num w:numId="9">
    <w:abstractNumId w:val="17"/>
  </w:num>
  <w:num w:numId="10">
    <w:abstractNumId w:val="2"/>
  </w:num>
  <w:num w:numId="11">
    <w:abstractNumId w:val="3"/>
  </w:num>
  <w:num w:numId="12">
    <w:abstractNumId w:val="13"/>
  </w:num>
  <w:num w:numId="13">
    <w:abstractNumId w:val="16"/>
  </w:num>
  <w:num w:numId="14">
    <w:abstractNumId w:val="18"/>
  </w:num>
  <w:num w:numId="15">
    <w:abstractNumId w:val="7"/>
  </w:num>
  <w:num w:numId="16">
    <w:abstractNumId w:val="14"/>
  </w:num>
  <w:num w:numId="17">
    <w:abstractNumId w:val="12"/>
  </w:num>
  <w:num w:numId="18">
    <w:abstractNumId w:val="10"/>
  </w:num>
  <w:num w:numId="19">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194"/>
    <w:rsid w:val="00002375"/>
    <w:rsid w:val="0000270A"/>
    <w:rsid w:val="00002A8E"/>
    <w:rsid w:val="00003131"/>
    <w:rsid w:val="00003227"/>
    <w:rsid w:val="000036C8"/>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562"/>
    <w:rsid w:val="000119B8"/>
    <w:rsid w:val="000124D1"/>
    <w:rsid w:val="00012A91"/>
    <w:rsid w:val="00012D57"/>
    <w:rsid w:val="0001321B"/>
    <w:rsid w:val="00013342"/>
    <w:rsid w:val="00013528"/>
    <w:rsid w:val="000137BA"/>
    <w:rsid w:val="00013A9F"/>
    <w:rsid w:val="00013B63"/>
    <w:rsid w:val="00013F64"/>
    <w:rsid w:val="000141F0"/>
    <w:rsid w:val="00014E0E"/>
    <w:rsid w:val="00015607"/>
    <w:rsid w:val="00015BCB"/>
    <w:rsid w:val="00015CED"/>
    <w:rsid w:val="000160D3"/>
    <w:rsid w:val="000162B2"/>
    <w:rsid w:val="0001645D"/>
    <w:rsid w:val="000164BB"/>
    <w:rsid w:val="000167A6"/>
    <w:rsid w:val="00016DCE"/>
    <w:rsid w:val="00017309"/>
    <w:rsid w:val="00017C91"/>
    <w:rsid w:val="0002002A"/>
    <w:rsid w:val="000205C1"/>
    <w:rsid w:val="0002085F"/>
    <w:rsid w:val="000209D8"/>
    <w:rsid w:val="00020D61"/>
    <w:rsid w:val="00021001"/>
    <w:rsid w:val="0002113C"/>
    <w:rsid w:val="0002130A"/>
    <w:rsid w:val="00021911"/>
    <w:rsid w:val="00021C67"/>
    <w:rsid w:val="00021DEC"/>
    <w:rsid w:val="000221EB"/>
    <w:rsid w:val="000222F7"/>
    <w:rsid w:val="000225F4"/>
    <w:rsid w:val="000233F4"/>
    <w:rsid w:val="000239AA"/>
    <w:rsid w:val="00023C29"/>
    <w:rsid w:val="00024D21"/>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C75"/>
    <w:rsid w:val="00030F4D"/>
    <w:rsid w:val="00030F74"/>
    <w:rsid w:val="00030F85"/>
    <w:rsid w:val="000312B4"/>
    <w:rsid w:val="0003134F"/>
    <w:rsid w:val="000317B2"/>
    <w:rsid w:val="000319E1"/>
    <w:rsid w:val="00031EDD"/>
    <w:rsid w:val="000321DC"/>
    <w:rsid w:val="000325EF"/>
    <w:rsid w:val="00032A0C"/>
    <w:rsid w:val="00032D28"/>
    <w:rsid w:val="00032ED5"/>
    <w:rsid w:val="00033EC5"/>
    <w:rsid w:val="00034882"/>
    <w:rsid w:val="000349B7"/>
    <w:rsid w:val="00034C96"/>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37F42"/>
    <w:rsid w:val="000402B6"/>
    <w:rsid w:val="000404F2"/>
    <w:rsid w:val="000408CD"/>
    <w:rsid w:val="00040AAD"/>
    <w:rsid w:val="00040C15"/>
    <w:rsid w:val="00040CF6"/>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D51"/>
    <w:rsid w:val="00044F4F"/>
    <w:rsid w:val="00044FC4"/>
    <w:rsid w:val="000451E5"/>
    <w:rsid w:val="000453F6"/>
    <w:rsid w:val="00045A54"/>
    <w:rsid w:val="00046CD6"/>
    <w:rsid w:val="00046CE4"/>
    <w:rsid w:val="00046E6F"/>
    <w:rsid w:val="00046F9A"/>
    <w:rsid w:val="000472F3"/>
    <w:rsid w:val="000477BB"/>
    <w:rsid w:val="00047A65"/>
    <w:rsid w:val="00047A82"/>
    <w:rsid w:val="00047B11"/>
    <w:rsid w:val="00047B8B"/>
    <w:rsid w:val="00050335"/>
    <w:rsid w:val="0005055B"/>
    <w:rsid w:val="000505E0"/>
    <w:rsid w:val="00051135"/>
    <w:rsid w:val="000515F7"/>
    <w:rsid w:val="00051643"/>
    <w:rsid w:val="0005201C"/>
    <w:rsid w:val="0005241E"/>
    <w:rsid w:val="0005291A"/>
    <w:rsid w:val="00052AE3"/>
    <w:rsid w:val="000531A8"/>
    <w:rsid w:val="000532C1"/>
    <w:rsid w:val="00053849"/>
    <w:rsid w:val="00053A47"/>
    <w:rsid w:val="0005456E"/>
    <w:rsid w:val="000547C1"/>
    <w:rsid w:val="00054917"/>
    <w:rsid w:val="00054ACE"/>
    <w:rsid w:val="00054AE4"/>
    <w:rsid w:val="00054B5C"/>
    <w:rsid w:val="00054B6B"/>
    <w:rsid w:val="00054DAB"/>
    <w:rsid w:val="0005504C"/>
    <w:rsid w:val="00055873"/>
    <w:rsid w:val="00055A0A"/>
    <w:rsid w:val="00055B8E"/>
    <w:rsid w:val="0005602E"/>
    <w:rsid w:val="00056057"/>
    <w:rsid w:val="00056675"/>
    <w:rsid w:val="000572A7"/>
    <w:rsid w:val="00057388"/>
    <w:rsid w:val="0005755D"/>
    <w:rsid w:val="00057DF9"/>
    <w:rsid w:val="00057F68"/>
    <w:rsid w:val="00057F6C"/>
    <w:rsid w:val="00060586"/>
    <w:rsid w:val="0006090A"/>
    <w:rsid w:val="00060FDB"/>
    <w:rsid w:val="00061193"/>
    <w:rsid w:val="000612C5"/>
    <w:rsid w:val="000613C1"/>
    <w:rsid w:val="000616E1"/>
    <w:rsid w:val="00061999"/>
    <w:rsid w:val="00061BDC"/>
    <w:rsid w:val="00061D2A"/>
    <w:rsid w:val="000621A9"/>
    <w:rsid w:val="0006263A"/>
    <w:rsid w:val="00062D9A"/>
    <w:rsid w:val="000631CE"/>
    <w:rsid w:val="00063485"/>
    <w:rsid w:val="000638EF"/>
    <w:rsid w:val="00063911"/>
    <w:rsid w:val="00063F57"/>
    <w:rsid w:val="0006436B"/>
    <w:rsid w:val="0006480B"/>
    <w:rsid w:val="00064A2B"/>
    <w:rsid w:val="00064A3D"/>
    <w:rsid w:val="00064B46"/>
    <w:rsid w:val="00065016"/>
    <w:rsid w:val="00065031"/>
    <w:rsid w:val="00065439"/>
    <w:rsid w:val="0006549C"/>
    <w:rsid w:val="000659DD"/>
    <w:rsid w:val="00065D64"/>
    <w:rsid w:val="000667D1"/>
    <w:rsid w:val="00066D84"/>
    <w:rsid w:val="00067087"/>
    <w:rsid w:val="0006739D"/>
    <w:rsid w:val="0006777C"/>
    <w:rsid w:val="00067C7B"/>
    <w:rsid w:val="00067FE2"/>
    <w:rsid w:val="00070192"/>
    <w:rsid w:val="0007118F"/>
    <w:rsid w:val="000715CE"/>
    <w:rsid w:val="0007162A"/>
    <w:rsid w:val="000716E3"/>
    <w:rsid w:val="000716FB"/>
    <w:rsid w:val="00071740"/>
    <w:rsid w:val="000718B9"/>
    <w:rsid w:val="000719A2"/>
    <w:rsid w:val="00072460"/>
    <w:rsid w:val="0007285A"/>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662A"/>
    <w:rsid w:val="00077073"/>
    <w:rsid w:val="00077E11"/>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5239"/>
    <w:rsid w:val="00085F08"/>
    <w:rsid w:val="000862BA"/>
    <w:rsid w:val="000862F6"/>
    <w:rsid w:val="000867E7"/>
    <w:rsid w:val="00086B50"/>
    <w:rsid w:val="00086C4D"/>
    <w:rsid w:val="000875E7"/>
    <w:rsid w:val="0008760B"/>
    <w:rsid w:val="0008782D"/>
    <w:rsid w:val="00087E29"/>
    <w:rsid w:val="0009037D"/>
    <w:rsid w:val="00090394"/>
    <w:rsid w:val="00090573"/>
    <w:rsid w:val="00090779"/>
    <w:rsid w:val="00091F33"/>
    <w:rsid w:val="000921E3"/>
    <w:rsid w:val="000928FD"/>
    <w:rsid w:val="00092A3D"/>
    <w:rsid w:val="000931C3"/>
    <w:rsid w:val="00093566"/>
    <w:rsid w:val="00093916"/>
    <w:rsid w:val="00093F75"/>
    <w:rsid w:val="0009437A"/>
    <w:rsid w:val="000946D3"/>
    <w:rsid w:val="000947B7"/>
    <w:rsid w:val="000949AC"/>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2DC"/>
    <w:rsid w:val="000A0458"/>
    <w:rsid w:val="000A09A2"/>
    <w:rsid w:val="000A0A15"/>
    <w:rsid w:val="000A0CA1"/>
    <w:rsid w:val="000A0E99"/>
    <w:rsid w:val="000A157E"/>
    <w:rsid w:val="000A195A"/>
    <w:rsid w:val="000A1AD3"/>
    <w:rsid w:val="000A1D49"/>
    <w:rsid w:val="000A20BE"/>
    <w:rsid w:val="000A23E5"/>
    <w:rsid w:val="000A26E4"/>
    <w:rsid w:val="000A2908"/>
    <w:rsid w:val="000A2D70"/>
    <w:rsid w:val="000A2DF8"/>
    <w:rsid w:val="000A31F7"/>
    <w:rsid w:val="000A3283"/>
    <w:rsid w:val="000A3ACB"/>
    <w:rsid w:val="000A3CBA"/>
    <w:rsid w:val="000A3F19"/>
    <w:rsid w:val="000A4775"/>
    <w:rsid w:val="000A49DE"/>
    <w:rsid w:val="000A4B74"/>
    <w:rsid w:val="000A4FEA"/>
    <w:rsid w:val="000A52F5"/>
    <w:rsid w:val="000A54DF"/>
    <w:rsid w:val="000A6027"/>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174"/>
    <w:rsid w:val="000B130E"/>
    <w:rsid w:val="000B1CD3"/>
    <w:rsid w:val="000B256B"/>
    <w:rsid w:val="000B2815"/>
    <w:rsid w:val="000B2EE5"/>
    <w:rsid w:val="000B32D4"/>
    <w:rsid w:val="000B38DA"/>
    <w:rsid w:val="000B3F37"/>
    <w:rsid w:val="000B4788"/>
    <w:rsid w:val="000B49D7"/>
    <w:rsid w:val="000B546F"/>
    <w:rsid w:val="000B552C"/>
    <w:rsid w:val="000B6030"/>
    <w:rsid w:val="000B65BE"/>
    <w:rsid w:val="000B6BDF"/>
    <w:rsid w:val="000B6F5C"/>
    <w:rsid w:val="000B71B6"/>
    <w:rsid w:val="000B7B2B"/>
    <w:rsid w:val="000B7D5E"/>
    <w:rsid w:val="000B7DA1"/>
    <w:rsid w:val="000B7E16"/>
    <w:rsid w:val="000C133A"/>
    <w:rsid w:val="000C1545"/>
    <w:rsid w:val="000C1DBD"/>
    <w:rsid w:val="000C1F13"/>
    <w:rsid w:val="000C240A"/>
    <w:rsid w:val="000C2B21"/>
    <w:rsid w:val="000C2DE1"/>
    <w:rsid w:val="000C2E7E"/>
    <w:rsid w:val="000C393F"/>
    <w:rsid w:val="000C4065"/>
    <w:rsid w:val="000C4137"/>
    <w:rsid w:val="000C4154"/>
    <w:rsid w:val="000C4538"/>
    <w:rsid w:val="000C4912"/>
    <w:rsid w:val="000C4C76"/>
    <w:rsid w:val="000C5759"/>
    <w:rsid w:val="000C591C"/>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198"/>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172"/>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247"/>
    <w:rsid w:val="000F2965"/>
    <w:rsid w:val="000F34C7"/>
    <w:rsid w:val="000F3B40"/>
    <w:rsid w:val="000F3F2F"/>
    <w:rsid w:val="000F42EA"/>
    <w:rsid w:val="000F4338"/>
    <w:rsid w:val="000F4CAF"/>
    <w:rsid w:val="000F4D2F"/>
    <w:rsid w:val="000F4F44"/>
    <w:rsid w:val="000F53CB"/>
    <w:rsid w:val="000F5AC8"/>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50"/>
    <w:rsid w:val="00101ACE"/>
    <w:rsid w:val="00101CB7"/>
    <w:rsid w:val="00101D6C"/>
    <w:rsid w:val="00102147"/>
    <w:rsid w:val="001021DD"/>
    <w:rsid w:val="001021F1"/>
    <w:rsid w:val="00102366"/>
    <w:rsid w:val="00102A33"/>
    <w:rsid w:val="00102BA5"/>
    <w:rsid w:val="00102E56"/>
    <w:rsid w:val="00103658"/>
    <w:rsid w:val="0010366C"/>
    <w:rsid w:val="001037F6"/>
    <w:rsid w:val="00104036"/>
    <w:rsid w:val="00104058"/>
    <w:rsid w:val="0010405D"/>
    <w:rsid w:val="00104228"/>
    <w:rsid w:val="001046C9"/>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782"/>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3EF1"/>
    <w:rsid w:val="001140FA"/>
    <w:rsid w:val="0011415E"/>
    <w:rsid w:val="001141CF"/>
    <w:rsid w:val="00114379"/>
    <w:rsid w:val="001146A3"/>
    <w:rsid w:val="001146C6"/>
    <w:rsid w:val="001147B8"/>
    <w:rsid w:val="00114949"/>
    <w:rsid w:val="00114E61"/>
    <w:rsid w:val="00114EA7"/>
    <w:rsid w:val="0011536C"/>
    <w:rsid w:val="001155FB"/>
    <w:rsid w:val="00115716"/>
    <w:rsid w:val="0011584C"/>
    <w:rsid w:val="001158D5"/>
    <w:rsid w:val="00116339"/>
    <w:rsid w:val="0011685D"/>
    <w:rsid w:val="00116A2D"/>
    <w:rsid w:val="00116C33"/>
    <w:rsid w:val="00116CCC"/>
    <w:rsid w:val="001175EF"/>
    <w:rsid w:val="00117677"/>
    <w:rsid w:val="00117957"/>
    <w:rsid w:val="00117A26"/>
    <w:rsid w:val="00117C78"/>
    <w:rsid w:val="001201EA"/>
    <w:rsid w:val="001203DB"/>
    <w:rsid w:val="0012079F"/>
    <w:rsid w:val="001207F3"/>
    <w:rsid w:val="00120C13"/>
    <w:rsid w:val="00121769"/>
    <w:rsid w:val="00121E1A"/>
    <w:rsid w:val="00122727"/>
    <w:rsid w:val="00122842"/>
    <w:rsid w:val="001232D2"/>
    <w:rsid w:val="0012345C"/>
    <w:rsid w:val="00123975"/>
    <w:rsid w:val="001239F3"/>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6DD6"/>
    <w:rsid w:val="001274AC"/>
    <w:rsid w:val="001275E6"/>
    <w:rsid w:val="00127C43"/>
    <w:rsid w:val="00127DE2"/>
    <w:rsid w:val="00127F1C"/>
    <w:rsid w:val="00127F28"/>
    <w:rsid w:val="0013016D"/>
    <w:rsid w:val="0013021E"/>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41F"/>
    <w:rsid w:val="00135517"/>
    <w:rsid w:val="00135829"/>
    <w:rsid w:val="00135884"/>
    <w:rsid w:val="001358A7"/>
    <w:rsid w:val="001358F4"/>
    <w:rsid w:val="00135DA9"/>
    <w:rsid w:val="0013612A"/>
    <w:rsid w:val="00136998"/>
    <w:rsid w:val="00136AAD"/>
    <w:rsid w:val="00137280"/>
    <w:rsid w:val="00137288"/>
    <w:rsid w:val="00137480"/>
    <w:rsid w:val="001375B9"/>
    <w:rsid w:val="001376F7"/>
    <w:rsid w:val="00137EA0"/>
    <w:rsid w:val="00137FC1"/>
    <w:rsid w:val="001402F9"/>
    <w:rsid w:val="00140608"/>
    <w:rsid w:val="0014073C"/>
    <w:rsid w:val="00140762"/>
    <w:rsid w:val="00140825"/>
    <w:rsid w:val="0014086C"/>
    <w:rsid w:val="00140E5E"/>
    <w:rsid w:val="001410AA"/>
    <w:rsid w:val="001410F1"/>
    <w:rsid w:val="00141254"/>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4E2A"/>
    <w:rsid w:val="001454C4"/>
    <w:rsid w:val="001457A7"/>
    <w:rsid w:val="001462D7"/>
    <w:rsid w:val="00146577"/>
    <w:rsid w:val="00146773"/>
    <w:rsid w:val="0014703E"/>
    <w:rsid w:val="00147D65"/>
    <w:rsid w:val="00147D91"/>
    <w:rsid w:val="001508E1"/>
    <w:rsid w:val="00150A99"/>
    <w:rsid w:val="00150F01"/>
    <w:rsid w:val="001510ED"/>
    <w:rsid w:val="001517AB"/>
    <w:rsid w:val="00151805"/>
    <w:rsid w:val="00151897"/>
    <w:rsid w:val="00152066"/>
    <w:rsid w:val="00152559"/>
    <w:rsid w:val="00152A3B"/>
    <w:rsid w:val="00152E0A"/>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63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567"/>
    <w:rsid w:val="001706B3"/>
    <w:rsid w:val="001706E4"/>
    <w:rsid w:val="001708D0"/>
    <w:rsid w:val="00170E05"/>
    <w:rsid w:val="00171661"/>
    <w:rsid w:val="00171B5E"/>
    <w:rsid w:val="00171BC2"/>
    <w:rsid w:val="00171BF0"/>
    <w:rsid w:val="00171D7E"/>
    <w:rsid w:val="00171F14"/>
    <w:rsid w:val="001729E1"/>
    <w:rsid w:val="00172A7C"/>
    <w:rsid w:val="00172B61"/>
    <w:rsid w:val="00172C20"/>
    <w:rsid w:val="001738A5"/>
    <w:rsid w:val="00173A00"/>
    <w:rsid w:val="00173D38"/>
    <w:rsid w:val="00174DDB"/>
    <w:rsid w:val="00175009"/>
    <w:rsid w:val="001752EC"/>
    <w:rsid w:val="00175A6E"/>
    <w:rsid w:val="00175B5A"/>
    <w:rsid w:val="00175EF2"/>
    <w:rsid w:val="0017631A"/>
    <w:rsid w:val="001763B1"/>
    <w:rsid w:val="00176414"/>
    <w:rsid w:val="00176576"/>
    <w:rsid w:val="00176BDB"/>
    <w:rsid w:val="00176CB8"/>
    <w:rsid w:val="0017714C"/>
    <w:rsid w:val="0017722E"/>
    <w:rsid w:val="00177482"/>
    <w:rsid w:val="00177711"/>
    <w:rsid w:val="00177A0D"/>
    <w:rsid w:val="00177AC2"/>
    <w:rsid w:val="00177DFF"/>
    <w:rsid w:val="00177EBD"/>
    <w:rsid w:val="001800C4"/>
    <w:rsid w:val="0018016C"/>
    <w:rsid w:val="001806A9"/>
    <w:rsid w:val="00180860"/>
    <w:rsid w:val="00180D96"/>
    <w:rsid w:val="00180E60"/>
    <w:rsid w:val="001817BA"/>
    <w:rsid w:val="00181907"/>
    <w:rsid w:val="00181B3A"/>
    <w:rsid w:val="001820B2"/>
    <w:rsid w:val="001821E9"/>
    <w:rsid w:val="0018246F"/>
    <w:rsid w:val="00182718"/>
    <w:rsid w:val="00182FBF"/>
    <w:rsid w:val="00183294"/>
    <w:rsid w:val="001836DF"/>
    <w:rsid w:val="00183CB7"/>
    <w:rsid w:val="00183CC6"/>
    <w:rsid w:val="00183F11"/>
    <w:rsid w:val="001840F5"/>
    <w:rsid w:val="00184A29"/>
    <w:rsid w:val="00184DAB"/>
    <w:rsid w:val="00184F51"/>
    <w:rsid w:val="00185257"/>
    <w:rsid w:val="0018541B"/>
    <w:rsid w:val="001858F6"/>
    <w:rsid w:val="00185CD9"/>
    <w:rsid w:val="00185E59"/>
    <w:rsid w:val="00185F10"/>
    <w:rsid w:val="00185FDA"/>
    <w:rsid w:val="00186395"/>
    <w:rsid w:val="001863E3"/>
    <w:rsid w:val="0018695F"/>
    <w:rsid w:val="00186A9A"/>
    <w:rsid w:val="00186B4D"/>
    <w:rsid w:val="0018767B"/>
    <w:rsid w:val="001904C1"/>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97ABF"/>
    <w:rsid w:val="001A0303"/>
    <w:rsid w:val="001A0313"/>
    <w:rsid w:val="001A0676"/>
    <w:rsid w:val="001A067A"/>
    <w:rsid w:val="001A06C8"/>
    <w:rsid w:val="001A10A9"/>
    <w:rsid w:val="001A1337"/>
    <w:rsid w:val="001A14FD"/>
    <w:rsid w:val="001A1A38"/>
    <w:rsid w:val="001A2939"/>
    <w:rsid w:val="001A2FD5"/>
    <w:rsid w:val="001A3037"/>
    <w:rsid w:val="001A30FB"/>
    <w:rsid w:val="001A3134"/>
    <w:rsid w:val="001A36CF"/>
    <w:rsid w:val="001A3974"/>
    <w:rsid w:val="001A3BBA"/>
    <w:rsid w:val="001A3DF9"/>
    <w:rsid w:val="001A3F0F"/>
    <w:rsid w:val="001A3FA5"/>
    <w:rsid w:val="001A4EDF"/>
    <w:rsid w:val="001A5308"/>
    <w:rsid w:val="001A558A"/>
    <w:rsid w:val="001A6164"/>
    <w:rsid w:val="001A61A0"/>
    <w:rsid w:val="001A68B2"/>
    <w:rsid w:val="001A6AFE"/>
    <w:rsid w:val="001A6E27"/>
    <w:rsid w:val="001A706D"/>
    <w:rsid w:val="001A71EB"/>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3DC2"/>
    <w:rsid w:val="001B4371"/>
    <w:rsid w:val="001B5332"/>
    <w:rsid w:val="001B54E9"/>
    <w:rsid w:val="001B55DE"/>
    <w:rsid w:val="001B6B68"/>
    <w:rsid w:val="001B6FC8"/>
    <w:rsid w:val="001B70CF"/>
    <w:rsid w:val="001B748B"/>
    <w:rsid w:val="001B7905"/>
    <w:rsid w:val="001C0085"/>
    <w:rsid w:val="001C0311"/>
    <w:rsid w:val="001C063F"/>
    <w:rsid w:val="001C0874"/>
    <w:rsid w:val="001C0883"/>
    <w:rsid w:val="001C12A0"/>
    <w:rsid w:val="001C1483"/>
    <w:rsid w:val="001C16A9"/>
    <w:rsid w:val="001C19EB"/>
    <w:rsid w:val="001C1E53"/>
    <w:rsid w:val="001C211D"/>
    <w:rsid w:val="001C2567"/>
    <w:rsid w:val="001C2A8B"/>
    <w:rsid w:val="001C3434"/>
    <w:rsid w:val="001C3474"/>
    <w:rsid w:val="001C3DC6"/>
    <w:rsid w:val="001C3DCD"/>
    <w:rsid w:val="001C3E02"/>
    <w:rsid w:val="001C3EFD"/>
    <w:rsid w:val="001C447C"/>
    <w:rsid w:val="001C4A39"/>
    <w:rsid w:val="001C4F5F"/>
    <w:rsid w:val="001C54B8"/>
    <w:rsid w:val="001C589B"/>
    <w:rsid w:val="001C58A6"/>
    <w:rsid w:val="001C5BC8"/>
    <w:rsid w:val="001C5C71"/>
    <w:rsid w:val="001C5DBB"/>
    <w:rsid w:val="001C5F88"/>
    <w:rsid w:val="001C6182"/>
    <w:rsid w:val="001C619C"/>
    <w:rsid w:val="001C66D2"/>
    <w:rsid w:val="001C683E"/>
    <w:rsid w:val="001C7F47"/>
    <w:rsid w:val="001D006C"/>
    <w:rsid w:val="001D0184"/>
    <w:rsid w:val="001D056C"/>
    <w:rsid w:val="001D0578"/>
    <w:rsid w:val="001D0593"/>
    <w:rsid w:val="001D1258"/>
    <w:rsid w:val="001D13B7"/>
    <w:rsid w:val="001D19F8"/>
    <w:rsid w:val="001D1CFF"/>
    <w:rsid w:val="001D2B3C"/>
    <w:rsid w:val="001D2E6C"/>
    <w:rsid w:val="001D35DC"/>
    <w:rsid w:val="001D39B9"/>
    <w:rsid w:val="001D43C0"/>
    <w:rsid w:val="001D448E"/>
    <w:rsid w:val="001D4969"/>
    <w:rsid w:val="001D4AF0"/>
    <w:rsid w:val="001D4F24"/>
    <w:rsid w:val="001D506F"/>
    <w:rsid w:val="001D57BC"/>
    <w:rsid w:val="001D6B56"/>
    <w:rsid w:val="001D6E61"/>
    <w:rsid w:val="001D6F30"/>
    <w:rsid w:val="001D7260"/>
    <w:rsid w:val="001D7566"/>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6F"/>
    <w:rsid w:val="001F45E8"/>
    <w:rsid w:val="001F48A6"/>
    <w:rsid w:val="001F4E57"/>
    <w:rsid w:val="001F53A2"/>
    <w:rsid w:val="001F5C95"/>
    <w:rsid w:val="001F5C9E"/>
    <w:rsid w:val="001F5E73"/>
    <w:rsid w:val="001F5ED8"/>
    <w:rsid w:val="001F5F10"/>
    <w:rsid w:val="001F644E"/>
    <w:rsid w:val="001F646C"/>
    <w:rsid w:val="001F6E45"/>
    <w:rsid w:val="001F7219"/>
    <w:rsid w:val="001F7317"/>
    <w:rsid w:val="001F76B6"/>
    <w:rsid w:val="001F798D"/>
    <w:rsid w:val="001F7BD6"/>
    <w:rsid w:val="001F7DD6"/>
    <w:rsid w:val="002000F2"/>
    <w:rsid w:val="002000FC"/>
    <w:rsid w:val="00200552"/>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A5B"/>
    <w:rsid w:val="00204C12"/>
    <w:rsid w:val="00205635"/>
    <w:rsid w:val="002059A3"/>
    <w:rsid w:val="00205AB2"/>
    <w:rsid w:val="00205CB2"/>
    <w:rsid w:val="00205D98"/>
    <w:rsid w:val="0020610B"/>
    <w:rsid w:val="002063A7"/>
    <w:rsid w:val="0020671A"/>
    <w:rsid w:val="0020674D"/>
    <w:rsid w:val="00206BF6"/>
    <w:rsid w:val="00206C52"/>
    <w:rsid w:val="00206E5A"/>
    <w:rsid w:val="00207613"/>
    <w:rsid w:val="00207847"/>
    <w:rsid w:val="00207AF9"/>
    <w:rsid w:val="00207BB9"/>
    <w:rsid w:val="00207EB6"/>
    <w:rsid w:val="00207FC8"/>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816"/>
    <w:rsid w:val="002130BD"/>
    <w:rsid w:val="00213851"/>
    <w:rsid w:val="0021429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B37"/>
    <w:rsid w:val="00220E92"/>
    <w:rsid w:val="00221022"/>
    <w:rsid w:val="0022135D"/>
    <w:rsid w:val="00221A25"/>
    <w:rsid w:val="00221B64"/>
    <w:rsid w:val="00222052"/>
    <w:rsid w:val="002222A4"/>
    <w:rsid w:val="00222AB8"/>
    <w:rsid w:val="00222B25"/>
    <w:rsid w:val="00222FE7"/>
    <w:rsid w:val="00223833"/>
    <w:rsid w:val="00223ACD"/>
    <w:rsid w:val="00223E07"/>
    <w:rsid w:val="00224011"/>
    <w:rsid w:val="0022490A"/>
    <w:rsid w:val="0022494B"/>
    <w:rsid w:val="00224A38"/>
    <w:rsid w:val="00224A9B"/>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7AA"/>
    <w:rsid w:val="00230AD3"/>
    <w:rsid w:val="00230B14"/>
    <w:rsid w:val="00230BB1"/>
    <w:rsid w:val="0023124C"/>
    <w:rsid w:val="002314EE"/>
    <w:rsid w:val="00231740"/>
    <w:rsid w:val="00231B71"/>
    <w:rsid w:val="00231D67"/>
    <w:rsid w:val="00232149"/>
    <w:rsid w:val="00232191"/>
    <w:rsid w:val="0023287C"/>
    <w:rsid w:val="002328E5"/>
    <w:rsid w:val="00232E9D"/>
    <w:rsid w:val="0023324F"/>
    <w:rsid w:val="0023351A"/>
    <w:rsid w:val="0023406E"/>
    <w:rsid w:val="002344C8"/>
    <w:rsid w:val="002349C5"/>
    <w:rsid w:val="00234B73"/>
    <w:rsid w:val="00234FE9"/>
    <w:rsid w:val="002350AB"/>
    <w:rsid w:val="00235581"/>
    <w:rsid w:val="00235698"/>
    <w:rsid w:val="002357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953"/>
    <w:rsid w:val="00242B2A"/>
    <w:rsid w:val="00242CAE"/>
    <w:rsid w:val="002436D6"/>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75C"/>
    <w:rsid w:val="00246BEB"/>
    <w:rsid w:val="00246C52"/>
    <w:rsid w:val="00246EB6"/>
    <w:rsid w:val="002475BE"/>
    <w:rsid w:val="00247660"/>
    <w:rsid w:val="0024785A"/>
    <w:rsid w:val="00247C92"/>
    <w:rsid w:val="00247DD1"/>
    <w:rsid w:val="00247F37"/>
    <w:rsid w:val="002506F5"/>
    <w:rsid w:val="002508C7"/>
    <w:rsid w:val="00250D9C"/>
    <w:rsid w:val="00251021"/>
    <w:rsid w:val="00251117"/>
    <w:rsid w:val="002512A9"/>
    <w:rsid w:val="002515EA"/>
    <w:rsid w:val="0025169E"/>
    <w:rsid w:val="00251723"/>
    <w:rsid w:val="00251843"/>
    <w:rsid w:val="00251929"/>
    <w:rsid w:val="00251F5E"/>
    <w:rsid w:val="00251F78"/>
    <w:rsid w:val="0025204B"/>
    <w:rsid w:val="00252D6B"/>
    <w:rsid w:val="00252FDD"/>
    <w:rsid w:val="00253035"/>
    <w:rsid w:val="002530D6"/>
    <w:rsid w:val="002530D9"/>
    <w:rsid w:val="0025325D"/>
    <w:rsid w:val="002533FF"/>
    <w:rsid w:val="00253400"/>
    <w:rsid w:val="002534A9"/>
    <w:rsid w:val="002537F5"/>
    <w:rsid w:val="00253905"/>
    <w:rsid w:val="00253D17"/>
    <w:rsid w:val="0025429A"/>
    <w:rsid w:val="00256B22"/>
    <w:rsid w:val="00256D51"/>
    <w:rsid w:val="00256F02"/>
    <w:rsid w:val="002571C8"/>
    <w:rsid w:val="002572F1"/>
    <w:rsid w:val="00257A62"/>
    <w:rsid w:val="00260156"/>
    <w:rsid w:val="0026075E"/>
    <w:rsid w:val="00260769"/>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6779E"/>
    <w:rsid w:val="002706CC"/>
    <w:rsid w:val="002708DA"/>
    <w:rsid w:val="00270B34"/>
    <w:rsid w:val="00270C63"/>
    <w:rsid w:val="00270C98"/>
    <w:rsid w:val="00270CF1"/>
    <w:rsid w:val="00270E57"/>
    <w:rsid w:val="00270E80"/>
    <w:rsid w:val="002711C3"/>
    <w:rsid w:val="002713CE"/>
    <w:rsid w:val="0027193C"/>
    <w:rsid w:val="00271B6B"/>
    <w:rsid w:val="00271EEF"/>
    <w:rsid w:val="0027242C"/>
    <w:rsid w:val="00272474"/>
    <w:rsid w:val="0027257A"/>
    <w:rsid w:val="00272736"/>
    <w:rsid w:val="00272D06"/>
    <w:rsid w:val="00272D3A"/>
    <w:rsid w:val="00272FEB"/>
    <w:rsid w:val="00273644"/>
    <w:rsid w:val="002738C9"/>
    <w:rsid w:val="00273B2D"/>
    <w:rsid w:val="00273CFB"/>
    <w:rsid w:val="00274668"/>
    <w:rsid w:val="00274CE5"/>
    <w:rsid w:val="00274D08"/>
    <w:rsid w:val="00274DE3"/>
    <w:rsid w:val="0027540F"/>
    <w:rsid w:val="00275464"/>
    <w:rsid w:val="0027568B"/>
    <w:rsid w:val="002756D5"/>
    <w:rsid w:val="002759B4"/>
    <w:rsid w:val="00275B92"/>
    <w:rsid w:val="00275E10"/>
    <w:rsid w:val="00275F3B"/>
    <w:rsid w:val="00276001"/>
    <w:rsid w:val="00276144"/>
    <w:rsid w:val="00276243"/>
    <w:rsid w:val="002762EC"/>
    <w:rsid w:val="002764FB"/>
    <w:rsid w:val="00276660"/>
    <w:rsid w:val="002766A9"/>
    <w:rsid w:val="002766C9"/>
    <w:rsid w:val="002768E3"/>
    <w:rsid w:val="00277512"/>
    <w:rsid w:val="002777E4"/>
    <w:rsid w:val="00277E66"/>
    <w:rsid w:val="00280043"/>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0F96"/>
    <w:rsid w:val="0029130D"/>
    <w:rsid w:val="0029142E"/>
    <w:rsid w:val="002915DA"/>
    <w:rsid w:val="0029178F"/>
    <w:rsid w:val="00291C45"/>
    <w:rsid w:val="00292540"/>
    <w:rsid w:val="0029279E"/>
    <w:rsid w:val="0029298D"/>
    <w:rsid w:val="00293504"/>
    <w:rsid w:val="00293C49"/>
    <w:rsid w:val="00293CBD"/>
    <w:rsid w:val="00294266"/>
    <w:rsid w:val="002944CA"/>
    <w:rsid w:val="00294504"/>
    <w:rsid w:val="00294722"/>
    <w:rsid w:val="00294AB1"/>
    <w:rsid w:val="00294C8C"/>
    <w:rsid w:val="00294D8B"/>
    <w:rsid w:val="00295226"/>
    <w:rsid w:val="002953D0"/>
    <w:rsid w:val="00295F1C"/>
    <w:rsid w:val="002960D8"/>
    <w:rsid w:val="00296758"/>
    <w:rsid w:val="0029696C"/>
    <w:rsid w:val="00296D93"/>
    <w:rsid w:val="00296DF8"/>
    <w:rsid w:val="00296FD8"/>
    <w:rsid w:val="0029743A"/>
    <w:rsid w:val="0029743C"/>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E46"/>
    <w:rsid w:val="002A5FC1"/>
    <w:rsid w:val="002A6EF8"/>
    <w:rsid w:val="002A732C"/>
    <w:rsid w:val="002A7A6A"/>
    <w:rsid w:val="002A7AB4"/>
    <w:rsid w:val="002B07BF"/>
    <w:rsid w:val="002B0805"/>
    <w:rsid w:val="002B0960"/>
    <w:rsid w:val="002B0C99"/>
    <w:rsid w:val="002B10F9"/>
    <w:rsid w:val="002B118B"/>
    <w:rsid w:val="002B12C7"/>
    <w:rsid w:val="002B1AFA"/>
    <w:rsid w:val="002B21D6"/>
    <w:rsid w:val="002B2C92"/>
    <w:rsid w:val="002B3081"/>
    <w:rsid w:val="002B318B"/>
    <w:rsid w:val="002B32BC"/>
    <w:rsid w:val="002B340B"/>
    <w:rsid w:val="002B34AE"/>
    <w:rsid w:val="002B3D90"/>
    <w:rsid w:val="002B3EFA"/>
    <w:rsid w:val="002B4122"/>
    <w:rsid w:val="002B453B"/>
    <w:rsid w:val="002B469B"/>
    <w:rsid w:val="002B4C39"/>
    <w:rsid w:val="002B59E5"/>
    <w:rsid w:val="002B59EE"/>
    <w:rsid w:val="002B601A"/>
    <w:rsid w:val="002B61F1"/>
    <w:rsid w:val="002B64FE"/>
    <w:rsid w:val="002B694E"/>
    <w:rsid w:val="002B6D31"/>
    <w:rsid w:val="002B6FED"/>
    <w:rsid w:val="002B70A2"/>
    <w:rsid w:val="002B7386"/>
    <w:rsid w:val="002B7D56"/>
    <w:rsid w:val="002B7E0D"/>
    <w:rsid w:val="002C04C2"/>
    <w:rsid w:val="002C0818"/>
    <w:rsid w:val="002C0D11"/>
    <w:rsid w:val="002C13DC"/>
    <w:rsid w:val="002C1B17"/>
    <w:rsid w:val="002C203A"/>
    <w:rsid w:val="002C2AE9"/>
    <w:rsid w:val="002C2B29"/>
    <w:rsid w:val="002C2C2D"/>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5B"/>
    <w:rsid w:val="002C7EBB"/>
    <w:rsid w:val="002D001E"/>
    <w:rsid w:val="002D0115"/>
    <w:rsid w:val="002D0298"/>
    <w:rsid w:val="002D04B9"/>
    <w:rsid w:val="002D04DC"/>
    <w:rsid w:val="002D0657"/>
    <w:rsid w:val="002D0820"/>
    <w:rsid w:val="002D09B3"/>
    <w:rsid w:val="002D1258"/>
    <w:rsid w:val="002D13B7"/>
    <w:rsid w:val="002D1E1E"/>
    <w:rsid w:val="002D2B4E"/>
    <w:rsid w:val="002D2CE4"/>
    <w:rsid w:val="002D36FC"/>
    <w:rsid w:val="002D3968"/>
    <w:rsid w:val="002D40D4"/>
    <w:rsid w:val="002D425A"/>
    <w:rsid w:val="002D4314"/>
    <w:rsid w:val="002D4A54"/>
    <w:rsid w:val="002D4E37"/>
    <w:rsid w:val="002D4E9C"/>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646"/>
    <w:rsid w:val="002E2738"/>
    <w:rsid w:val="002E2923"/>
    <w:rsid w:val="002E2A76"/>
    <w:rsid w:val="002E2A79"/>
    <w:rsid w:val="002E306D"/>
    <w:rsid w:val="002E3653"/>
    <w:rsid w:val="002E38B7"/>
    <w:rsid w:val="002E4301"/>
    <w:rsid w:val="002E58E1"/>
    <w:rsid w:val="002E5BDD"/>
    <w:rsid w:val="002E5C56"/>
    <w:rsid w:val="002E5D86"/>
    <w:rsid w:val="002E5DA7"/>
    <w:rsid w:val="002E5DD7"/>
    <w:rsid w:val="002E6809"/>
    <w:rsid w:val="002E76A7"/>
    <w:rsid w:val="002F0045"/>
    <w:rsid w:val="002F00F0"/>
    <w:rsid w:val="002F025B"/>
    <w:rsid w:val="002F0684"/>
    <w:rsid w:val="002F09C0"/>
    <w:rsid w:val="002F0ADB"/>
    <w:rsid w:val="002F0E34"/>
    <w:rsid w:val="002F12AC"/>
    <w:rsid w:val="002F1309"/>
    <w:rsid w:val="002F20CF"/>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6D1F"/>
    <w:rsid w:val="002F77EB"/>
    <w:rsid w:val="002F7919"/>
    <w:rsid w:val="002F7B6D"/>
    <w:rsid w:val="002F7D48"/>
    <w:rsid w:val="002F7EC5"/>
    <w:rsid w:val="00300085"/>
    <w:rsid w:val="0030027C"/>
    <w:rsid w:val="003002B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34C"/>
    <w:rsid w:val="00314CBB"/>
    <w:rsid w:val="0031599D"/>
    <w:rsid w:val="00316064"/>
    <w:rsid w:val="00316C58"/>
    <w:rsid w:val="00316EAE"/>
    <w:rsid w:val="00317050"/>
    <w:rsid w:val="003172A7"/>
    <w:rsid w:val="003173E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701"/>
    <w:rsid w:val="0032489D"/>
    <w:rsid w:val="003249F8"/>
    <w:rsid w:val="0032556B"/>
    <w:rsid w:val="00325F8E"/>
    <w:rsid w:val="0032651E"/>
    <w:rsid w:val="003267A6"/>
    <w:rsid w:val="00326C68"/>
    <w:rsid w:val="003271E3"/>
    <w:rsid w:val="003272D0"/>
    <w:rsid w:val="003273DE"/>
    <w:rsid w:val="003278C7"/>
    <w:rsid w:val="0032793B"/>
    <w:rsid w:val="00327AEA"/>
    <w:rsid w:val="00327CCD"/>
    <w:rsid w:val="00327D99"/>
    <w:rsid w:val="00327FA5"/>
    <w:rsid w:val="00330458"/>
    <w:rsid w:val="003308C4"/>
    <w:rsid w:val="00330C30"/>
    <w:rsid w:val="00330C4D"/>
    <w:rsid w:val="00330DE8"/>
    <w:rsid w:val="0033179A"/>
    <w:rsid w:val="00331FD0"/>
    <w:rsid w:val="00332123"/>
    <w:rsid w:val="003321C3"/>
    <w:rsid w:val="00332962"/>
    <w:rsid w:val="00333AFD"/>
    <w:rsid w:val="00334301"/>
    <w:rsid w:val="00334E18"/>
    <w:rsid w:val="00335250"/>
    <w:rsid w:val="00335670"/>
    <w:rsid w:val="0033572D"/>
    <w:rsid w:val="0033592C"/>
    <w:rsid w:val="00335A90"/>
    <w:rsid w:val="00335E2A"/>
    <w:rsid w:val="00336780"/>
    <w:rsid w:val="003367C5"/>
    <w:rsid w:val="00336DAD"/>
    <w:rsid w:val="00336DB3"/>
    <w:rsid w:val="00337065"/>
    <w:rsid w:val="00337136"/>
    <w:rsid w:val="003373C4"/>
    <w:rsid w:val="00337B29"/>
    <w:rsid w:val="00337C71"/>
    <w:rsid w:val="00340CC6"/>
    <w:rsid w:val="00340E58"/>
    <w:rsid w:val="00341087"/>
    <w:rsid w:val="00341706"/>
    <w:rsid w:val="00341CFA"/>
    <w:rsid w:val="0034246D"/>
    <w:rsid w:val="0034305B"/>
    <w:rsid w:val="00343C24"/>
    <w:rsid w:val="00343FA6"/>
    <w:rsid w:val="00344725"/>
    <w:rsid w:val="00344901"/>
    <w:rsid w:val="00344A40"/>
    <w:rsid w:val="0034511B"/>
    <w:rsid w:val="00346067"/>
    <w:rsid w:val="00346220"/>
    <w:rsid w:val="0034714B"/>
    <w:rsid w:val="0034745C"/>
    <w:rsid w:val="003474CD"/>
    <w:rsid w:val="003479B6"/>
    <w:rsid w:val="0035025F"/>
    <w:rsid w:val="0035041A"/>
    <w:rsid w:val="003505AD"/>
    <w:rsid w:val="00350631"/>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52C6"/>
    <w:rsid w:val="003558FD"/>
    <w:rsid w:val="00355A83"/>
    <w:rsid w:val="003562D7"/>
    <w:rsid w:val="00356353"/>
    <w:rsid w:val="003567C9"/>
    <w:rsid w:val="003568B0"/>
    <w:rsid w:val="00356CEC"/>
    <w:rsid w:val="003570F9"/>
    <w:rsid w:val="003572DE"/>
    <w:rsid w:val="00357659"/>
    <w:rsid w:val="00357712"/>
    <w:rsid w:val="00357CAE"/>
    <w:rsid w:val="003604DB"/>
    <w:rsid w:val="00360D71"/>
    <w:rsid w:val="003617B5"/>
    <w:rsid w:val="0036185C"/>
    <w:rsid w:val="00361B1A"/>
    <w:rsid w:val="0036227D"/>
    <w:rsid w:val="0036262C"/>
    <w:rsid w:val="003628EE"/>
    <w:rsid w:val="00362C5A"/>
    <w:rsid w:val="0036352B"/>
    <w:rsid w:val="003635B6"/>
    <w:rsid w:val="00363BB4"/>
    <w:rsid w:val="00363FC9"/>
    <w:rsid w:val="0036481B"/>
    <w:rsid w:val="00364935"/>
    <w:rsid w:val="0036494C"/>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25"/>
    <w:rsid w:val="00373AC4"/>
    <w:rsid w:val="00373B3C"/>
    <w:rsid w:val="00373E10"/>
    <w:rsid w:val="00373F2C"/>
    <w:rsid w:val="0037406C"/>
    <w:rsid w:val="003741D2"/>
    <w:rsid w:val="003744CB"/>
    <w:rsid w:val="0037450B"/>
    <w:rsid w:val="00374804"/>
    <w:rsid w:val="003748F9"/>
    <w:rsid w:val="00374C80"/>
    <w:rsid w:val="00374F06"/>
    <w:rsid w:val="00375222"/>
    <w:rsid w:val="003753C5"/>
    <w:rsid w:val="003756EB"/>
    <w:rsid w:val="00375FFC"/>
    <w:rsid w:val="003763E5"/>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CB5"/>
    <w:rsid w:val="00383D4B"/>
    <w:rsid w:val="00383DDB"/>
    <w:rsid w:val="003842A8"/>
    <w:rsid w:val="00384747"/>
    <w:rsid w:val="003848D9"/>
    <w:rsid w:val="00384BC0"/>
    <w:rsid w:val="00384CDC"/>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9C"/>
    <w:rsid w:val="003904B1"/>
    <w:rsid w:val="003907D2"/>
    <w:rsid w:val="00390C56"/>
    <w:rsid w:val="00390FD4"/>
    <w:rsid w:val="0039122C"/>
    <w:rsid w:val="0039124D"/>
    <w:rsid w:val="00391A92"/>
    <w:rsid w:val="00391C99"/>
    <w:rsid w:val="003926BE"/>
    <w:rsid w:val="003929A9"/>
    <w:rsid w:val="003929BE"/>
    <w:rsid w:val="00392A1F"/>
    <w:rsid w:val="00392DB8"/>
    <w:rsid w:val="00393A68"/>
    <w:rsid w:val="00393B78"/>
    <w:rsid w:val="003943F1"/>
    <w:rsid w:val="00394456"/>
    <w:rsid w:val="003946B1"/>
    <w:rsid w:val="00394775"/>
    <w:rsid w:val="003948BB"/>
    <w:rsid w:val="00394948"/>
    <w:rsid w:val="00394B44"/>
    <w:rsid w:val="00394D6C"/>
    <w:rsid w:val="0039502C"/>
    <w:rsid w:val="0039511F"/>
    <w:rsid w:val="00395329"/>
    <w:rsid w:val="003953F6"/>
    <w:rsid w:val="003956FE"/>
    <w:rsid w:val="00395780"/>
    <w:rsid w:val="003958F1"/>
    <w:rsid w:val="0039598F"/>
    <w:rsid w:val="003959CE"/>
    <w:rsid w:val="0039610F"/>
    <w:rsid w:val="003962EC"/>
    <w:rsid w:val="003965AE"/>
    <w:rsid w:val="0039665F"/>
    <w:rsid w:val="00396BBB"/>
    <w:rsid w:val="00397292"/>
    <w:rsid w:val="003976DD"/>
    <w:rsid w:val="00397772"/>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A96"/>
    <w:rsid w:val="003A2D39"/>
    <w:rsid w:val="003A2FE7"/>
    <w:rsid w:val="003A349E"/>
    <w:rsid w:val="003A3693"/>
    <w:rsid w:val="003A38AC"/>
    <w:rsid w:val="003A42BB"/>
    <w:rsid w:val="003A44AA"/>
    <w:rsid w:val="003A45FB"/>
    <w:rsid w:val="003A48FC"/>
    <w:rsid w:val="003A4B2F"/>
    <w:rsid w:val="003A4E82"/>
    <w:rsid w:val="003A523B"/>
    <w:rsid w:val="003A5865"/>
    <w:rsid w:val="003A590E"/>
    <w:rsid w:val="003A6274"/>
    <w:rsid w:val="003A6330"/>
    <w:rsid w:val="003A6619"/>
    <w:rsid w:val="003A69F8"/>
    <w:rsid w:val="003A6CC0"/>
    <w:rsid w:val="003A71E1"/>
    <w:rsid w:val="003A76A9"/>
    <w:rsid w:val="003A7747"/>
    <w:rsid w:val="003B0299"/>
    <w:rsid w:val="003B0B4D"/>
    <w:rsid w:val="003B0FAA"/>
    <w:rsid w:val="003B248F"/>
    <w:rsid w:val="003B2B79"/>
    <w:rsid w:val="003B2C70"/>
    <w:rsid w:val="003B3171"/>
    <w:rsid w:val="003B3480"/>
    <w:rsid w:val="003B3B4C"/>
    <w:rsid w:val="003B3D4F"/>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17D4"/>
    <w:rsid w:val="003C2C9D"/>
    <w:rsid w:val="003C3B73"/>
    <w:rsid w:val="003C3D6E"/>
    <w:rsid w:val="003C3F8B"/>
    <w:rsid w:val="003C4213"/>
    <w:rsid w:val="003C4250"/>
    <w:rsid w:val="003C44DB"/>
    <w:rsid w:val="003C499A"/>
    <w:rsid w:val="003C4F25"/>
    <w:rsid w:val="003C5888"/>
    <w:rsid w:val="003C62BB"/>
    <w:rsid w:val="003C64CD"/>
    <w:rsid w:val="003C6580"/>
    <w:rsid w:val="003C6609"/>
    <w:rsid w:val="003C664E"/>
    <w:rsid w:val="003C6CCB"/>
    <w:rsid w:val="003C6DA9"/>
    <w:rsid w:val="003C6E68"/>
    <w:rsid w:val="003C7855"/>
    <w:rsid w:val="003D0240"/>
    <w:rsid w:val="003D02E9"/>
    <w:rsid w:val="003D06A7"/>
    <w:rsid w:val="003D0868"/>
    <w:rsid w:val="003D09DA"/>
    <w:rsid w:val="003D0AB1"/>
    <w:rsid w:val="003D0D75"/>
    <w:rsid w:val="003D16B3"/>
    <w:rsid w:val="003D1F11"/>
    <w:rsid w:val="003D22AC"/>
    <w:rsid w:val="003D2339"/>
    <w:rsid w:val="003D26AA"/>
    <w:rsid w:val="003D2E43"/>
    <w:rsid w:val="003D3A86"/>
    <w:rsid w:val="003D3AD8"/>
    <w:rsid w:val="003D3EE3"/>
    <w:rsid w:val="003D4350"/>
    <w:rsid w:val="003D4409"/>
    <w:rsid w:val="003D4F35"/>
    <w:rsid w:val="003D519A"/>
    <w:rsid w:val="003D5529"/>
    <w:rsid w:val="003D5717"/>
    <w:rsid w:val="003D5878"/>
    <w:rsid w:val="003D59FE"/>
    <w:rsid w:val="003D63BA"/>
    <w:rsid w:val="003D66D9"/>
    <w:rsid w:val="003D680E"/>
    <w:rsid w:val="003D69ED"/>
    <w:rsid w:val="003D6B43"/>
    <w:rsid w:val="003D740C"/>
    <w:rsid w:val="003D79E8"/>
    <w:rsid w:val="003E089F"/>
    <w:rsid w:val="003E0974"/>
    <w:rsid w:val="003E0ADB"/>
    <w:rsid w:val="003E0CE4"/>
    <w:rsid w:val="003E0D7A"/>
    <w:rsid w:val="003E10EA"/>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6EC"/>
    <w:rsid w:val="003E4782"/>
    <w:rsid w:val="003E4CDB"/>
    <w:rsid w:val="003E4FE1"/>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07B"/>
    <w:rsid w:val="003F62B4"/>
    <w:rsid w:val="003F682D"/>
    <w:rsid w:val="003F6853"/>
    <w:rsid w:val="003F6930"/>
    <w:rsid w:val="003F697D"/>
    <w:rsid w:val="003F69DA"/>
    <w:rsid w:val="003F6A55"/>
    <w:rsid w:val="003F73A0"/>
    <w:rsid w:val="003F75DD"/>
    <w:rsid w:val="003F7908"/>
    <w:rsid w:val="003F79DA"/>
    <w:rsid w:val="003F7A31"/>
    <w:rsid w:val="003F7A7C"/>
    <w:rsid w:val="003F7DFF"/>
    <w:rsid w:val="0040015E"/>
    <w:rsid w:val="00400427"/>
    <w:rsid w:val="00400615"/>
    <w:rsid w:val="00400D86"/>
    <w:rsid w:val="00400F31"/>
    <w:rsid w:val="004010EF"/>
    <w:rsid w:val="00401354"/>
    <w:rsid w:val="0040158F"/>
    <w:rsid w:val="004017C6"/>
    <w:rsid w:val="004020E5"/>
    <w:rsid w:val="004021B5"/>
    <w:rsid w:val="0040235F"/>
    <w:rsid w:val="004024AB"/>
    <w:rsid w:val="00402DC4"/>
    <w:rsid w:val="00402F2C"/>
    <w:rsid w:val="0040303D"/>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0E2C"/>
    <w:rsid w:val="00411230"/>
    <w:rsid w:val="004116C3"/>
    <w:rsid w:val="004118C9"/>
    <w:rsid w:val="00411AD1"/>
    <w:rsid w:val="0041249C"/>
    <w:rsid w:val="00412697"/>
    <w:rsid w:val="00412A28"/>
    <w:rsid w:val="00413369"/>
    <w:rsid w:val="00413A93"/>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0C9"/>
    <w:rsid w:val="0041743D"/>
    <w:rsid w:val="0041746E"/>
    <w:rsid w:val="004174FC"/>
    <w:rsid w:val="0041755A"/>
    <w:rsid w:val="00417678"/>
    <w:rsid w:val="00417D10"/>
    <w:rsid w:val="00417D27"/>
    <w:rsid w:val="00420072"/>
    <w:rsid w:val="00420126"/>
    <w:rsid w:val="00420249"/>
    <w:rsid w:val="004203CF"/>
    <w:rsid w:val="00420655"/>
    <w:rsid w:val="00420755"/>
    <w:rsid w:val="00420CB7"/>
    <w:rsid w:val="004213C2"/>
    <w:rsid w:val="004213E8"/>
    <w:rsid w:val="0042156E"/>
    <w:rsid w:val="00422144"/>
    <w:rsid w:val="004222BF"/>
    <w:rsid w:val="004223C5"/>
    <w:rsid w:val="00422A01"/>
    <w:rsid w:val="00422D62"/>
    <w:rsid w:val="00422DB5"/>
    <w:rsid w:val="004232D4"/>
    <w:rsid w:val="00423326"/>
    <w:rsid w:val="00423D4D"/>
    <w:rsid w:val="004241DA"/>
    <w:rsid w:val="00424844"/>
    <w:rsid w:val="00424ADE"/>
    <w:rsid w:val="00424E58"/>
    <w:rsid w:val="004251F8"/>
    <w:rsid w:val="004253B1"/>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0D2"/>
    <w:rsid w:val="00430178"/>
    <w:rsid w:val="0043042C"/>
    <w:rsid w:val="00430495"/>
    <w:rsid w:val="004304D1"/>
    <w:rsid w:val="0043063B"/>
    <w:rsid w:val="00430733"/>
    <w:rsid w:val="00430940"/>
    <w:rsid w:val="00430D20"/>
    <w:rsid w:val="00430D65"/>
    <w:rsid w:val="00431149"/>
    <w:rsid w:val="0043189C"/>
    <w:rsid w:val="004318FF"/>
    <w:rsid w:val="00431CB1"/>
    <w:rsid w:val="00431DB5"/>
    <w:rsid w:val="0043270B"/>
    <w:rsid w:val="00432780"/>
    <w:rsid w:val="00432F8F"/>
    <w:rsid w:val="00432F9E"/>
    <w:rsid w:val="00432FA5"/>
    <w:rsid w:val="00433106"/>
    <w:rsid w:val="00433149"/>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1C24"/>
    <w:rsid w:val="004423E3"/>
    <w:rsid w:val="004425C2"/>
    <w:rsid w:val="004426FE"/>
    <w:rsid w:val="00442782"/>
    <w:rsid w:val="00442824"/>
    <w:rsid w:val="00442FFB"/>
    <w:rsid w:val="004430FD"/>
    <w:rsid w:val="00443586"/>
    <w:rsid w:val="004435E2"/>
    <w:rsid w:val="004439AB"/>
    <w:rsid w:val="00443A73"/>
    <w:rsid w:val="00443C32"/>
    <w:rsid w:val="00443C38"/>
    <w:rsid w:val="004442A7"/>
    <w:rsid w:val="004444C7"/>
    <w:rsid w:val="00444901"/>
    <w:rsid w:val="00444934"/>
    <w:rsid w:val="00444F5E"/>
    <w:rsid w:val="00445513"/>
    <w:rsid w:val="00445625"/>
    <w:rsid w:val="00445907"/>
    <w:rsid w:val="00445CFF"/>
    <w:rsid w:val="004462AF"/>
    <w:rsid w:val="00446424"/>
    <w:rsid w:val="0044662A"/>
    <w:rsid w:val="004478FA"/>
    <w:rsid w:val="00447C86"/>
    <w:rsid w:val="00447E4E"/>
    <w:rsid w:val="00450778"/>
    <w:rsid w:val="00450D3B"/>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94F"/>
    <w:rsid w:val="00461C00"/>
    <w:rsid w:val="00461C77"/>
    <w:rsid w:val="00461F7A"/>
    <w:rsid w:val="004622A1"/>
    <w:rsid w:val="004622D0"/>
    <w:rsid w:val="00462420"/>
    <w:rsid w:val="0046260A"/>
    <w:rsid w:val="00462B09"/>
    <w:rsid w:val="00462B31"/>
    <w:rsid w:val="00463337"/>
    <w:rsid w:val="00463448"/>
    <w:rsid w:val="004636FA"/>
    <w:rsid w:val="00463EB7"/>
    <w:rsid w:val="0046400B"/>
    <w:rsid w:val="004641A0"/>
    <w:rsid w:val="0046434B"/>
    <w:rsid w:val="00464A82"/>
    <w:rsid w:val="00464EE0"/>
    <w:rsid w:val="00465176"/>
    <w:rsid w:val="00465180"/>
    <w:rsid w:val="00465235"/>
    <w:rsid w:val="00465467"/>
    <w:rsid w:val="00465573"/>
    <w:rsid w:val="00465C05"/>
    <w:rsid w:val="00465DEC"/>
    <w:rsid w:val="00465EB3"/>
    <w:rsid w:val="00466E99"/>
    <w:rsid w:val="00466FCE"/>
    <w:rsid w:val="004670AB"/>
    <w:rsid w:val="0046719C"/>
    <w:rsid w:val="0047041E"/>
    <w:rsid w:val="00470628"/>
    <w:rsid w:val="00470750"/>
    <w:rsid w:val="00470893"/>
    <w:rsid w:val="0047166D"/>
    <w:rsid w:val="00471856"/>
    <w:rsid w:val="00471DB0"/>
    <w:rsid w:val="00471FAB"/>
    <w:rsid w:val="004720F3"/>
    <w:rsid w:val="0047253B"/>
    <w:rsid w:val="00472ACB"/>
    <w:rsid w:val="004735E8"/>
    <w:rsid w:val="004737D3"/>
    <w:rsid w:val="00473BD1"/>
    <w:rsid w:val="00473F5F"/>
    <w:rsid w:val="0047410D"/>
    <w:rsid w:val="0047475B"/>
    <w:rsid w:val="00474984"/>
    <w:rsid w:val="00475260"/>
    <w:rsid w:val="0047539C"/>
    <w:rsid w:val="004753D8"/>
    <w:rsid w:val="004755D5"/>
    <w:rsid w:val="00475674"/>
    <w:rsid w:val="00475AA4"/>
    <w:rsid w:val="00475BC8"/>
    <w:rsid w:val="00475D13"/>
    <w:rsid w:val="00475E50"/>
    <w:rsid w:val="00475E54"/>
    <w:rsid w:val="00475F90"/>
    <w:rsid w:val="00476549"/>
    <w:rsid w:val="00476D14"/>
    <w:rsid w:val="00476D8B"/>
    <w:rsid w:val="00476E98"/>
    <w:rsid w:val="00476EAE"/>
    <w:rsid w:val="004774C5"/>
    <w:rsid w:val="004775ED"/>
    <w:rsid w:val="004778C0"/>
    <w:rsid w:val="0047792A"/>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519"/>
    <w:rsid w:val="00483918"/>
    <w:rsid w:val="00483A0C"/>
    <w:rsid w:val="00483D11"/>
    <w:rsid w:val="00483D20"/>
    <w:rsid w:val="0048406D"/>
    <w:rsid w:val="00484361"/>
    <w:rsid w:val="00484C46"/>
    <w:rsid w:val="00484DC1"/>
    <w:rsid w:val="00484ECC"/>
    <w:rsid w:val="0048542B"/>
    <w:rsid w:val="004856EF"/>
    <w:rsid w:val="004858C8"/>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930"/>
    <w:rsid w:val="00496BEF"/>
    <w:rsid w:val="00496DC2"/>
    <w:rsid w:val="00496E38"/>
    <w:rsid w:val="00496FF0"/>
    <w:rsid w:val="00497556"/>
    <w:rsid w:val="00497567"/>
    <w:rsid w:val="0049781C"/>
    <w:rsid w:val="00497C03"/>
    <w:rsid w:val="004A01E1"/>
    <w:rsid w:val="004A0AA0"/>
    <w:rsid w:val="004A0D01"/>
    <w:rsid w:val="004A0E00"/>
    <w:rsid w:val="004A15F7"/>
    <w:rsid w:val="004A1600"/>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B30"/>
    <w:rsid w:val="004A6E2E"/>
    <w:rsid w:val="004A705C"/>
    <w:rsid w:val="004A7172"/>
    <w:rsid w:val="004A7276"/>
    <w:rsid w:val="004A746B"/>
    <w:rsid w:val="004A770C"/>
    <w:rsid w:val="004A780E"/>
    <w:rsid w:val="004A7A0A"/>
    <w:rsid w:val="004A7EE7"/>
    <w:rsid w:val="004A7FB0"/>
    <w:rsid w:val="004B041F"/>
    <w:rsid w:val="004B0481"/>
    <w:rsid w:val="004B0600"/>
    <w:rsid w:val="004B0706"/>
    <w:rsid w:val="004B0780"/>
    <w:rsid w:val="004B0787"/>
    <w:rsid w:val="004B096F"/>
    <w:rsid w:val="004B0BD5"/>
    <w:rsid w:val="004B1313"/>
    <w:rsid w:val="004B1402"/>
    <w:rsid w:val="004B169E"/>
    <w:rsid w:val="004B19BB"/>
    <w:rsid w:val="004B1C42"/>
    <w:rsid w:val="004B201E"/>
    <w:rsid w:val="004B24DB"/>
    <w:rsid w:val="004B269E"/>
    <w:rsid w:val="004B2700"/>
    <w:rsid w:val="004B2B31"/>
    <w:rsid w:val="004B2C33"/>
    <w:rsid w:val="004B2CDB"/>
    <w:rsid w:val="004B2D10"/>
    <w:rsid w:val="004B2DE8"/>
    <w:rsid w:val="004B2F6E"/>
    <w:rsid w:val="004B3C3F"/>
    <w:rsid w:val="004B43F8"/>
    <w:rsid w:val="004B45A2"/>
    <w:rsid w:val="004B46C3"/>
    <w:rsid w:val="004B4789"/>
    <w:rsid w:val="004B4A0F"/>
    <w:rsid w:val="004B4F6B"/>
    <w:rsid w:val="004B50E0"/>
    <w:rsid w:val="004B5101"/>
    <w:rsid w:val="004B55EC"/>
    <w:rsid w:val="004B5C6D"/>
    <w:rsid w:val="004B6208"/>
    <w:rsid w:val="004B6301"/>
    <w:rsid w:val="004B6FFB"/>
    <w:rsid w:val="004B725D"/>
    <w:rsid w:val="004B7311"/>
    <w:rsid w:val="004B795F"/>
    <w:rsid w:val="004B7BA5"/>
    <w:rsid w:val="004C0346"/>
    <w:rsid w:val="004C0B5B"/>
    <w:rsid w:val="004C0B9A"/>
    <w:rsid w:val="004C0C5C"/>
    <w:rsid w:val="004C0F99"/>
    <w:rsid w:val="004C10B6"/>
    <w:rsid w:val="004C130D"/>
    <w:rsid w:val="004C1624"/>
    <w:rsid w:val="004C19E4"/>
    <w:rsid w:val="004C1C42"/>
    <w:rsid w:val="004C2371"/>
    <w:rsid w:val="004C2E66"/>
    <w:rsid w:val="004C2F01"/>
    <w:rsid w:val="004C3472"/>
    <w:rsid w:val="004C34E8"/>
    <w:rsid w:val="004C3AD1"/>
    <w:rsid w:val="004C3C51"/>
    <w:rsid w:val="004C47FE"/>
    <w:rsid w:val="004C4935"/>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C48"/>
    <w:rsid w:val="004D0E42"/>
    <w:rsid w:val="004D0FA5"/>
    <w:rsid w:val="004D1059"/>
    <w:rsid w:val="004D17E6"/>
    <w:rsid w:val="004D1A33"/>
    <w:rsid w:val="004D1C35"/>
    <w:rsid w:val="004D1D64"/>
    <w:rsid w:val="004D1DBB"/>
    <w:rsid w:val="004D2474"/>
    <w:rsid w:val="004D2648"/>
    <w:rsid w:val="004D27C4"/>
    <w:rsid w:val="004D2E57"/>
    <w:rsid w:val="004D30AD"/>
    <w:rsid w:val="004D3251"/>
    <w:rsid w:val="004D3403"/>
    <w:rsid w:val="004D39CA"/>
    <w:rsid w:val="004D40D5"/>
    <w:rsid w:val="004D4968"/>
    <w:rsid w:val="004D4A8A"/>
    <w:rsid w:val="004D4ABF"/>
    <w:rsid w:val="004D4BB3"/>
    <w:rsid w:val="004D4C42"/>
    <w:rsid w:val="004D50CC"/>
    <w:rsid w:val="004D58D1"/>
    <w:rsid w:val="004D5A41"/>
    <w:rsid w:val="004D5B2C"/>
    <w:rsid w:val="004D5E14"/>
    <w:rsid w:val="004D5F02"/>
    <w:rsid w:val="004D602D"/>
    <w:rsid w:val="004D65BA"/>
    <w:rsid w:val="004D68C0"/>
    <w:rsid w:val="004D6A40"/>
    <w:rsid w:val="004D70E1"/>
    <w:rsid w:val="004D710C"/>
    <w:rsid w:val="004D7A39"/>
    <w:rsid w:val="004E0033"/>
    <w:rsid w:val="004E00F1"/>
    <w:rsid w:val="004E03BE"/>
    <w:rsid w:val="004E071E"/>
    <w:rsid w:val="004E0CD0"/>
    <w:rsid w:val="004E1260"/>
    <w:rsid w:val="004E1543"/>
    <w:rsid w:val="004E1CBB"/>
    <w:rsid w:val="004E1D07"/>
    <w:rsid w:val="004E209D"/>
    <w:rsid w:val="004E21D3"/>
    <w:rsid w:val="004E2E33"/>
    <w:rsid w:val="004E2F51"/>
    <w:rsid w:val="004E3461"/>
    <w:rsid w:val="004E3579"/>
    <w:rsid w:val="004E3892"/>
    <w:rsid w:val="004E3A67"/>
    <w:rsid w:val="004E3B0E"/>
    <w:rsid w:val="004E3FD8"/>
    <w:rsid w:val="004E41FB"/>
    <w:rsid w:val="004E471C"/>
    <w:rsid w:val="004E4920"/>
    <w:rsid w:val="004E4EF1"/>
    <w:rsid w:val="004E524E"/>
    <w:rsid w:val="004E53AE"/>
    <w:rsid w:val="004E5449"/>
    <w:rsid w:val="004E5710"/>
    <w:rsid w:val="004E5788"/>
    <w:rsid w:val="004E5C61"/>
    <w:rsid w:val="004E6158"/>
    <w:rsid w:val="004E6184"/>
    <w:rsid w:val="004E6463"/>
    <w:rsid w:val="004E686A"/>
    <w:rsid w:val="004E6CEA"/>
    <w:rsid w:val="004E6F18"/>
    <w:rsid w:val="004E73C2"/>
    <w:rsid w:val="004E76A5"/>
    <w:rsid w:val="004E7B7F"/>
    <w:rsid w:val="004E7C85"/>
    <w:rsid w:val="004F01B4"/>
    <w:rsid w:val="004F020A"/>
    <w:rsid w:val="004F0DFB"/>
    <w:rsid w:val="004F133C"/>
    <w:rsid w:val="004F13D2"/>
    <w:rsid w:val="004F1443"/>
    <w:rsid w:val="004F152A"/>
    <w:rsid w:val="004F1633"/>
    <w:rsid w:val="004F180E"/>
    <w:rsid w:val="004F18ED"/>
    <w:rsid w:val="004F1A00"/>
    <w:rsid w:val="004F1AEF"/>
    <w:rsid w:val="004F22F0"/>
    <w:rsid w:val="004F2826"/>
    <w:rsid w:val="004F2AA6"/>
    <w:rsid w:val="004F2B9C"/>
    <w:rsid w:val="004F2CCE"/>
    <w:rsid w:val="004F3368"/>
    <w:rsid w:val="004F359A"/>
    <w:rsid w:val="004F3DD1"/>
    <w:rsid w:val="004F4E53"/>
    <w:rsid w:val="004F58AB"/>
    <w:rsid w:val="004F5D4A"/>
    <w:rsid w:val="004F5D6E"/>
    <w:rsid w:val="004F5EBB"/>
    <w:rsid w:val="004F6142"/>
    <w:rsid w:val="004F65F3"/>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107"/>
    <w:rsid w:val="0050132F"/>
    <w:rsid w:val="005013C8"/>
    <w:rsid w:val="005015BB"/>
    <w:rsid w:val="00501723"/>
    <w:rsid w:val="00501A8C"/>
    <w:rsid w:val="00501F0D"/>
    <w:rsid w:val="005023DC"/>
    <w:rsid w:val="00502857"/>
    <w:rsid w:val="005029A2"/>
    <w:rsid w:val="00502FCA"/>
    <w:rsid w:val="005033EE"/>
    <w:rsid w:val="0050377B"/>
    <w:rsid w:val="005038A7"/>
    <w:rsid w:val="0050398B"/>
    <w:rsid w:val="00503FAD"/>
    <w:rsid w:val="00504626"/>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7D1"/>
    <w:rsid w:val="005119D6"/>
    <w:rsid w:val="00511DA2"/>
    <w:rsid w:val="00511E67"/>
    <w:rsid w:val="00512747"/>
    <w:rsid w:val="00512A7B"/>
    <w:rsid w:val="00512D39"/>
    <w:rsid w:val="0051301F"/>
    <w:rsid w:val="00513B8C"/>
    <w:rsid w:val="00513F8F"/>
    <w:rsid w:val="00514466"/>
    <w:rsid w:val="005147E7"/>
    <w:rsid w:val="005149A2"/>
    <w:rsid w:val="00514CEE"/>
    <w:rsid w:val="005150E4"/>
    <w:rsid w:val="00515507"/>
    <w:rsid w:val="0051560B"/>
    <w:rsid w:val="00515708"/>
    <w:rsid w:val="00515746"/>
    <w:rsid w:val="00515907"/>
    <w:rsid w:val="00515E2B"/>
    <w:rsid w:val="0051655D"/>
    <w:rsid w:val="00516B96"/>
    <w:rsid w:val="00516E9E"/>
    <w:rsid w:val="005173A4"/>
    <w:rsid w:val="00517628"/>
    <w:rsid w:val="005179DC"/>
    <w:rsid w:val="0052001B"/>
    <w:rsid w:val="005209EB"/>
    <w:rsid w:val="00520AE3"/>
    <w:rsid w:val="00521294"/>
    <w:rsid w:val="00521D2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27AF6"/>
    <w:rsid w:val="0053012B"/>
    <w:rsid w:val="0053066C"/>
    <w:rsid w:val="0053085E"/>
    <w:rsid w:val="00530AFD"/>
    <w:rsid w:val="00531562"/>
    <w:rsid w:val="00531607"/>
    <w:rsid w:val="0053173A"/>
    <w:rsid w:val="00531824"/>
    <w:rsid w:val="00531A3C"/>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7FB"/>
    <w:rsid w:val="00534963"/>
    <w:rsid w:val="00534964"/>
    <w:rsid w:val="005349EB"/>
    <w:rsid w:val="00534AA6"/>
    <w:rsid w:val="00534C83"/>
    <w:rsid w:val="00534EE4"/>
    <w:rsid w:val="0053561F"/>
    <w:rsid w:val="00535814"/>
    <w:rsid w:val="00535A27"/>
    <w:rsid w:val="00535B60"/>
    <w:rsid w:val="00536AEE"/>
    <w:rsid w:val="00536D47"/>
    <w:rsid w:val="00537092"/>
    <w:rsid w:val="00537640"/>
    <w:rsid w:val="00537989"/>
    <w:rsid w:val="00537BE9"/>
    <w:rsid w:val="00540055"/>
    <w:rsid w:val="00540147"/>
    <w:rsid w:val="00540725"/>
    <w:rsid w:val="00540C7A"/>
    <w:rsid w:val="00540E8F"/>
    <w:rsid w:val="005417A0"/>
    <w:rsid w:val="0054183A"/>
    <w:rsid w:val="00541D0D"/>
    <w:rsid w:val="00541E2B"/>
    <w:rsid w:val="00542982"/>
    <w:rsid w:val="00542C9E"/>
    <w:rsid w:val="00543083"/>
    <w:rsid w:val="0054348B"/>
    <w:rsid w:val="005436D7"/>
    <w:rsid w:val="00543703"/>
    <w:rsid w:val="00543A06"/>
    <w:rsid w:val="00543A66"/>
    <w:rsid w:val="00543A83"/>
    <w:rsid w:val="00543EBF"/>
    <w:rsid w:val="00543FA3"/>
    <w:rsid w:val="005452C0"/>
    <w:rsid w:val="005453BA"/>
    <w:rsid w:val="005454DB"/>
    <w:rsid w:val="0054556F"/>
    <w:rsid w:val="005456AD"/>
    <w:rsid w:val="00545B46"/>
    <w:rsid w:val="00545C3D"/>
    <w:rsid w:val="00545E6A"/>
    <w:rsid w:val="00546310"/>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80C"/>
    <w:rsid w:val="00554DF7"/>
    <w:rsid w:val="005552B9"/>
    <w:rsid w:val="00555520"/>
    <w:rsid w:val="00555713"/>
    <w:rsid w:val="00555772"/>
    <w:rsid w:val="00555D6F"/>
    <w:rsid w:val="00556680"/>
    <w:rsid w:val="005567BF"/>
    <w:rsid w:val="005569D2"/>
    <w:rsid w:val="00556D8D"/>
    <w:rsid w:val="005570E7"/>
    <w:rsid w:val="0055718D"/>
    <w:rsid w:val="00557464"/>
    <w:rsid w:val="0055771C"/>
    <w:rsid w:val="00557A2C"/>
    <w:rsid w:val="00557CAB"/>
    <w:rsid w:val="00557D87"/>
    <w:rsid w:val="00560637"/>
    <w:rsid w:val="0056066C"/>
    <w:rsid w:val="00560AC9"/>
    <w:rsid w:val="00561250"/>
    <w:rsid w:val="0056134D"/>
    <w:rsid w:val="00561421"/>
    <w:rsid w:val="00561A95"/>
    <w:rsid w:val="00561BF6"/>
    <w:rsid w:val="00562757"/>
    <w:rsid w:val="005627C0"/>
    <w:rsid w:val="005627E8"/>
    <w:rsid w:val="00562CDC"/>
    <w:rsid w:val="00562D91"/>
    <w:rsid w:val="00563FD2"/>
    <w:rsid w:val="0056434D"/>
    <w:rsid w:val="005643FC"/>
    <w:rsid w:val="00564597"/>
    <w:rsid w:val="00564EB9"/>
    <w:rsid w:val="005657A0"/>
    <w:rsid w:val="00567191"/>
    <w:rsid w:val="0056719E"/>
    <w:rsid w:val="005676F8"/>
    <w:rsid w:val="00567B3B"/>
    <w:rsid w:val="00567B75"/>
    <w:rsid w:val="00567C60"/>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179"/>
    <w:rsid w:val="005721A7"/>
    <w:rsid w:val="00572457"/>
    <w:rsid w:val="00572583"/>
    <w:rsid w:val="00572643"/>
    <w:rsid w:val="00572995"/>
    <w:rsid w:val="00572CD6"/>
    <w:rsid w:val="00572F26"/>
    <w:rsid w:val="005730FF"/>
    <w:rsid w:val="005735DA"/>
    <w:rsid w:val="0057380A"/>
    <w:rsid w:val="00573BB0"/>
    <w:rsid w:val="00573D2B"/>
    <w:rsid w:val="00573E8A"/>
    <w:rsid w:val="00573F24"/>
    <w:rsid w:val="00574167"/>
    <w:rsid w:val="00574D14"/>
    <w:rsid w:val="00574FDC"/>
    <w:rsid w:val="00575007"/>
    <w:rsid w:val="005753DB"/>
    <w:rsid w:val="005756BD"/>
    <w:rsid w:val="005758B6"/>
    <w:rsid w:val="005760C5"/>
    <w:rsid w:val="00576335"/>
    <w:rsid w:val="005766EA"/>
    <w:rsid w:val="00576A37"/>
    <w:rsid w:val="00576FC8"/>
    <w:rsid w:val="00577368"/>
    <w:rsid w:val="005773FF"/>
    <w:rsid w:val="00577540"/>
    <w:rsid w:val="005777AC"/>
    <w:rsid w:val="00577EB4"/>
    <w:rsid w:val="005801D6"/>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6CD"/>
    <w:rsid w:val="00586AD0"/>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D16"/>
    <w:rsid w:val="00593EDF"/>
    <w:rsid w:val="00594131"/>
    <w:rsid w:val="005943C6"/>
    <w:rsid w:val="005946E2"/>
    <w:rsid w:val="0059486C"/>
    <w:rsid w:val="00594E92"/>
    <w:rsid w:val="00595308"/>
    <w:rsid w:val="00595777"/>
    <w:rsid w:val="00595DA2"/>
    <w:rsid w:val="00595E51"/>
    <w:rsid w:val="00595E99"/>
    <w:rsid w:val="00596308"/>
    <w:rsid w:val="005968C4"/>
    <w:rsid w:val="0059715B"/>
    <w:rsid w:val="00597466"/>
    <w:rsid w:val="00597605"/>
    <w:rsid w:val="005978AF"/>
    <w:rsid w:val="00597A36"/>
    <w:rsid w:val="00597DF6"/>
    <w:rsid w:val="005A0274"/>
    <w:rsid w:val="005A049F"/>
    <w:rsid w:val="005A05C6"/>
    <w:rsid w:val="005A0753"/>
    <w:rsid w:val="005A0854"/>
    <w:rsid w:val="005A0CB6"/>
    <w:rsid w:val="005A0E88"/>
    <w:rsid w:val="005A0EFD"/>
    <w:rsid w:val="005A0F04"/>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154"/>
    <w:rsid w:val="005A7F72"/>
    <w:rsid w:val="005B0A7D"/>
    <w:rsid w:val="005B0F18"/>
    <w:rsid w:val="005B1197"/>
    <w:rsid w:val="005B152E"/>
    <w:rsid w:val="005B16CC"/>
    <w:rsid w:val="005B18BB"/>
    <w:rsid w:val="005B26C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AFA"/>
    <w:rsid w:val="005B6FAE"/>
    <w:rsid w:val="005B703E"/>
    <w:rsid w:val="005B7824"/>
    <w:rsid w:val="005B7A4C"/>
    <w:rsid w:val="005B7A5C"/>
    <w:rsid w:val="005C001C"/>
    <w:rsid w:val="005C01BD"/>
    <w:rsid w:val="005C0625"/>
    <w:rsid w:val="005C0904"/>
    <w:rsid w:val="005C09BF"/>
    <w:rsid w:val="005C0A7E"/>
    <w:rsid w:val="005C0D61"/>
    <w:rsid w:val="005C0DDE"/>
    <w:rsid w:val="005C1225"/>
    <w:rsid w:val="005C132F"/>
    <w:rsid w:val="005C1752"/>
    <w:rsid w:val="005C1BF2"/>
    <w:rsid w:val="005C2144"/>
    <w:rsid w:val="005C247C"/>
    <w:rsid w:val="005C2557"/>
    <w:rsid w:val="005C2D32"/>
    <w:rsid w:val="005C376D"/>
    <w:rsid w:val="005C3962"/>
    <w:rsid w:val="005C39D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4960"/>
    <w:rsid w:val="005D5012"/>
    <w:rsid w:val="005D5DA1"/>
    <w:rsid w:val="005D5E0B"/>
    <w:rsid w:val="005D5E46"/>
    <w:rsid w:val="005D5F02"/>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08ED"/>
    <w:rsid w:val="005E1393"/>
    <w:rsid w:val="005E1411"/>
    <w:rsid w:val="005E207D"/>
    <w:rsid w:val="005E2184"/>
    <w:rsid w:val="005E29D3"/>
    <w:rsid w:val="005E2E84"/>
    <w:rsid w:val="005E3035"/>
    <w:rsid w:val="005E30B4"/>
    <w:rsid w:val="005E35FD"/>
    <w:rsid w:val="005E383F"/>
    <w:rsid w:val="005E3B77"/>
    <w:rsid w:val="005E414B"/>
    <w:rsid w:val="005E46FA"/>
    <w:rsid w:val="005E48F7"/>
    <w:rsid w:val="005E4CCB"/>
    <w:rsid w:val="005E4E67"/>
    <w:rsid w:val="005E5563"/>
    <w:rsid w:val="005E59C5"/>
    <w:rsid w:val="005E5E74"/>
    <w:rsid w:val="005E6272"/>
    <w:rsid w:val="005E66F1"/>
    <w:rsid w:val="005E6AFB"/>
    <w:rsid w:val="005E6C10"/>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6D9"/>
    <w:rsid w:val="005F4950"/>
    <w:rsid w:val="005F4D16"/>
    <w:rsid w:val="005F4F08"/>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5E7"/>
    <w:rsid w:val="005F7AC5"/>
    <w:rsid w:val="005F7CC1"/>
    <w:rsid w:val="0060014F"/>
    <w:rsid w:val="006004DE"/>
    <w:rsid w:val="00600AAB"/>
    <w:rsid w:val="00600B6C"/>
    <w:rsid w:val="00601072"/>
    <w:rsid w:val="00601097"/>
    <w:rsid w:val="0060144E"/>
    <w:rsid w:val="00601BE3"/>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B14"/>
    <w:rsid w:val="00607E68"/>
    <w:rsid w:val="00610224"/>
    <w:rsid w:val="006102C6"/>
    <w:rsid w:val="006103F0"/>
    <w:rsid w:val="00610B78"/>
    <w:rsid w:val="006113A9"/>
    <w:rsid w:val="00611C82"/>
    <w:rsid w:val="006125DB"/>
    <w:rsid w:val="00612C73"/>
    <w:rsid w:val="00612D80"/>
    <w:rsid w:val="00612E96"/>
    <w:rsid w:val="006133A2"/>
    <w:rsid w:val="006134CE"/>
    <w:rsid w:val="006134ED"/>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A83"/>
    <w:rsid w:val="00615BDB"/>
    <w:rsid w:val="00615E8C"/>
    <w:rsid w:val="006162D2"/>
    <w:rsid w:val="00616885"/>
    <w:rsid w:val="00616F90"/>
    <w:rsid w:val="0061717B"/>
    <w:rsid w:val="0061717F"/>
    <w:rsid w:val="006175CF"/>
    <w:rsid w:val="00617766"/>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C2C"/>
    <w:rsid w:val="00624C6E"/>
    <w:rsid w:val="00624F09"/>
    <w:rsid w:val="00624FB3"/>
    <w:rsid w:val="006253CC"/>
    <w:rsid w:val="00625482"/>
    <w:rsid w:val="00625B24"/>
    <w:rsid w:val="00625CF8"/>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D0A"/>
    <w:rsid w:val="00635EDC"/>
    <w:rsid w:val="00635F56"/>
    <w:rsid w:val="00635FB8"/>
    <w:rsid w:val="00636094"/>
    <w:rsid w:val="0063633A"/>
    <w:rsid w:val="0063650D"/>
    <w:rsid w:val="006368B3"/>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A38"/>
    <w:rsid w:val="00653E4E"/>
    <w:rsid w:val="00653FED"/>
    <w:rsid w:val="0065424F"/>
    <w:rsid w:val="006544F6"/>
    <w:rsid w:val="00655070"/>
    <w:rsid w:val="00655223"/>
    <w:rsid w:val="00655780"/>
    <w:rsid w:val="0065594D"/>
    <w:rsid w:val="00655CDD"/>
    <w:rsid w:val="006561FF"/>
    <w:rsid w:val="00656D6F"/>
    <w:rsid w:val="00657005"/>
    <w:rsid w:val="006572FB"/>
    <w:rsid w:val="006578D9"/>
    <w:rsid w:val="00657F67"/>
    <w:rsid w:val="006605DC"/>
    <w:rsid w:val="00660FBD"/>
    <w:rsid w:val="0066146F"/>
    <w:rsid w:val="00661636"/>
    <w:rsid w:val="00661C4E"/>
    <w:rsid w:val="00661CC2"/>
    <w:rsid w:val="00661FBF"/>
    <w:rsid w:val="00662166"/>
    <w:rsid w:val="006621F8"/>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047"/>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2DF5"/>
    <w:rsid w:val="006733B2"/>
    <w:rsid w:val="006735BC"/>
    <w:rsid w:val="00673BDE"/>
    <w:rsid w:val="00673EB7"/>
    <w:rsid w:val="00673FBF"/>
    <w:rsid w:val="006740F1"/>
    <w:rsid w:val="0067439E"/>
    <w:rsid w:val="00674460"/>
    <w:rsid w:val="006754D4"/>
    <w:rsid w:val="00675605"/>
    <w:rsid w:val="00675652"/>
    <w:rsid w:val="006758E5"/>
    <w:rsid w:val="00675ECB"/>
    <w:rsid w:val="0067649C"/>
    <w:rsid w:val="006767B8"/>
    <w:rsid w:val="006772C5"/>
    <w:rsid w:val="00677725"/>
    <w:rsid w:val="00677D89"/>
    <w:rsid w:val="00677F10"/>
    <w:rsid w:val="0068013A"/>
    <w:rsid w:val="00680A97"/>
    <w:rsid w:val="00680D9D"/>
    <w:rsid w:val="00680F30"/>
    <w:rsid w:val="00680F72"/>
    <w:rsid w:val="00680F81"/>
    <w:rsid w:val="0068102D"/>
    <w:rsid w:val="00681254"/>
    <w:rsid w:val="00681307"/>
    <w:rsid w:val="006817C5"/>
    <w:rsid w:val="00681F5B"/>
    <w:rsid w:val="006820C0"/>
    <w:rsid w:val="0068226B"/>
    <w:rsid w:val="00682508"/>
    <w:rsid w:val="00682E47"/>
    <w:rsid w:val="00682ED3"/>
    <w:rsid w:val="00683B60"/>
    <w:rsid w:val="00683D7F"/>
    <w:rsid w:val="00683E9E"/>
    <w:rsid w:val="00684258"/>
    <w:rsid w:val="006845C9"/>
    <w:rsid w:val="006845E1"/>
    <w:rsid w:val="006853FF"/>
    <w:rsid w:val="006856C8"/>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1FD3"/>
    <w:rsid w:val="0069200B"/>
    <w:rsid w:val="0069237C"/>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067"/>
    <w:rsid w:val="006A04D8"/>
    <w:rsid w:val="006A05EF"/>
    <w:rsid w:val="006A0907"/>
    <w:rsid w:val="006A0942"/>
    <w:rsid w:val="006A1855"/>
    <w:rsid w:val="006A18DD"/>
    <w:rsid w:val="006A1B13"/>
    <w:rsid w:val="006A1B20"/>
    <w:rsid w:val="006A1E60"/>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A44"/>
    <w:rsid w:val="006A4FF3"/>
    <w:rsid w:val="006A5A45"/>
    <w:rsid w:val="006A5CA3"/>
    <w:rsid w:val="006A5D5C"/>
    <w:rsid w:val="006A5E26"/>
    <w:rsid w:val="006A693F"/>
    <w:rsid w:val="006A6B3F"/>
    <w:rsid w:val="006A6B69"/>
    <w:rsid w:val="006A718C"/>
    <w:rsid w:val="006A74C0"/>
    <w:rsid w:val="006A7574"/>
    <w:rsid w:val="006A78D9"/>
    <w:rsid w:val="006A7AC4"/>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6D6"/>
    <w:rsid w:val="006B68AC"/>
    <w:rsid w:val="006B6AD0"/>
    <w:rsid w:val="006B6B52"/>
    <w:rsid w:val="006B6BA3"/>
    <w:rsid w:val="006B6C83"/>
    <w:rsid w:val="006B6C95"/>
    <w:rsid w:val="006B725C"/>
    <w:rsid w:val="006B7864"/>
    <w:rsid w:val="006B7873"/>
    <w:rsid w:val="006C03B2"/>
    <w:rsid w:val="006C04CC"/>
    <w:rsid w:val="006C080E"/>
    <w:rsid w:val="006C09DD"/>
    <w:rsid w:val="006C09F3"/>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03"/>
    <w:rsid w:val="006C6E92"/>
    <w:rsid w:val="006C75C9"/>
    <w:rsid w:val="006C7CAC"/>
    <w:rsid w:val="006C7FB9"/>
    <w:rsid w:val="006D00AA"/>
    <w:rsid w:val="006D03B0"/>
    <w:rsid w:val="006D07F3"/>
    <w:rsid w:val="006D0846"/>
    <w:rsid w:val="006D0C09"/>
    <w:rsid w:val="006D1863"/>
    <w:rsid w:val="006D1A23"/>
    <w:rsid w:val="006D1B83"/>
    <w:rsid w:val="006D1D0D"/>
    <w:rsid w:val="006D1DAC"/>
    <w:rsid w:val="006D1DFA"/>
    <w:rsid w:val="006D1F1A"/>
    <w:rsid w:val="006D2039"/>
    <w:rsid w:val="006D21FF"/>
    <w:rsid w:val="006D23C8"/>
    <w:rsid w:val="006D272A"/>
    <w:rsid w:val="006D31AF"/>
    <w:rsid w:val="006D31DD"/>
    <w:rsid w:val="006D35CD"/>
    <w:rsid w:val="006D367E"/>
    <w:rsid w:val="006D3B2E"/>
    <w:rsid w:val="006D3D01"/>
    <w:rsid w:val="006D3F33"/>
    <w:rsid w:val="006D4133"/>
    <w:rsid w:val="006D419F"/>
    <w:rsid w:val="006D4373"/>
    <w:rsid w:val="006D492A"/>
    <w:rsid w:val="006D493C"/>
    <w:rsid w:val="006D4FE8"/>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5E9"/>
    <w:rsid w:val="006E176F"/>
    <w:rsid w:val="006E1A01"/>
    <w:rsid w:val="006E1A68"/>
    <w:rsid w:val="006E1C34"/>
    <w:rsid w:val="006E1E45"/>
    <w:rsid w:val="006E22CC"/>
    <w:rsid w:val="006E3D3A"/>
    <w:rsid w:val="006E4646"/>
    <w:rsid w:val="006E512D"/>
    <w:rsid w:val="006E5477"/>
    <w:rsid w:val="006E554E"/>
    <w:rsid w:val="006E5AFE"/>
    <w:rsid w:val="006E6171"/>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51A"/>
    <w:rsid w:val="006F1D86"/>
    <w:rsid w:val="006F1E30"/>
    <w:rsid w:val="006F20A6"/>
    <w:rsid w:val="006F291E"/>
    <w:rsid w:val="006F2FFF"/>
    <w:rsid w:val="006F3052"/>
    <w:rsid w:val="006F314D"/>
    <w:rsid w:val="006F38F2"/>
    <w:rsid w:val="006F3B01"/>
    <w:rsid w:val="006F3C66"/>
    <w:rsid w:val="006F4189"/>
    <w:rsid w:val="006F468E"/>
    <w:rsid w:val="006F531C"/>
    <w:rsid w:val="006F557B"/>
    <w:rsid w:val="006F5674"/>
    <w:rsid w:val="006F5B41"/>
    <w:rsid w:val="006F6689"/>
    <w:rsid w:val="006F6740"/>
    <w:rsid w:val="006F6B5D"/>
    <w:rsid w:val="006F6FA2"/>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9E6"/>
    <w:rsid w:val="00701B27"/>
    <w:rsid w:val="00701F40"/>
    <w:rsid w:val="00701F97"/>
    <w:rsid w:val="007029C4"/>
    <w:rsid w:val="00702CD3"/>
    <w:rsid w:val="007032E6"/>
    <w:rsid w:val="007036E5"/>
    <w:rsid w:val="00703D8A"/>
    <w:rsid w:val="00704123"/>
    <w:rsid w:val="00704641"/>
    <w:rsid w:val="007047A7"/>
    <w:rsid w:val="007050A6"/>
    <w:rsid w:val="007056ED"/>
    <w:rsid w:val="00705D28"/>
    <w:rsid w:val="007067CE"/>
    <w:rsid w:val="00706AC2"/>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405"/>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6B7"/>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132"/>
    <w:rsid w:val="007252A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4B2"/>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79C"/>
    <w:rsid w:val="00740AC1"/>
    <w:rsid w:val="00740B5C"/>
    <w:rsid w:val="00740BF9"/>
    <w:rsid w:val="0074108B"/>
    <w:rsid w:val="00741434"/>
    <w:rsid w:val="007415B6"/>
    <w:rsid w:val="00741A56"/>
    <w:rsid w:val="007420C9"/>
    <w:rsid w:val="00742695"/>
    <w:rsid w:val="00742A51"/>
    <w:rsid w:val="00743468"/>
    <w:rsid w:val="007434EB"/>
    <w:rsid w:val="007436B1"/>
    <w:rsid w:val="007436D5"/>
    <w:rsid w:val="00743867"/>
    <w:rsid w:val="00743B9B"/>
    <w:rsid w:val="00744055"/>
    <w:rsid w:val="0074443A"/>
    <w:rsid w:val="0074462B"/>
    <w:rsid w:val="0074475B"/>
    <w:rsid w:val="00744E4F"/>
    <w:rsid w:val="0074544C"/>
    <w:rsid w:val="0074576E"/>
    <w:rsid w:val="007458E7"/>
    <w:rsid w:val="00745CF2"/>
    <w:rsid w:val="00745EBB"/>
    <w:rsid w:val="00746167"/>
    <w:rsid w:val="00746199"/>
    <w:rsid w:val="00746B2B"/>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98C"/>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464"/>
    <w:rsid w:val="00760756"/>
    <w:rsid w:val="00760A3D"/>
    <w:rsid w:val="00760D79"/>
    <w:rsid w:val="00760F71"/>
    <w:rsid w:val="0076116A"/>
    <w:rsid w:val="007613AF"/>
    <w:rsid w:val="0076145C"/>
    <w:rsid w:val="007619FB"/>
    <w:rsid w:val="00761A37"/>
    <w:rsid w:val="0076200C"/>
    <w:rsid w:val="007624A2"/>
    <w:rsid w:val="007628F2"/>
    <w:rsid w:val="00762924"/>
    <w:rsid w:val="0076295C"/>
    <w:rsid w:val="00762A95"/>
    <w:rsid w:val="00762FA7"/>
    <w:rsid w:val="00763055"/>
    <w:rsid w:val="00763432"/>
    <w:rsid w:val="00763448"/>
    <w:rsid w:val="00763EB7"/>
    <w:rsid w:val="00764043"/>
    <w:rsid w:val="0076456D"/>
    <w:rsid w:val="00764B51"/>
    <w:rsid w:val="00764EB8"/>
    <w:rsid w:val="00765098"/>
    <w:rsid w:val="007650A8"/>
    <w:rsid w:val="0076539C"/>
    <w:rsid w:val="00765511"/>
    <w:rsid w:val="00765832"/>
    <w:rsid w:val="00765F08"/>
    <w:rsid w:val="00765FDC"/>
    <w:rsid w:val="00765FF7"/>
    <w:rsid w:val="007663A3"/>
    <w:rsid w:val="00766559"/>
    <w:rsid w:val="007669EF"/>
    <w:rsid w:val="00766B0E"/>
    <w:rsid w:val="00766BFB"/>
    <w:rsid w:val="00766ED2"/>
    <w:rsid w:val="0076731C"/>
    <w:rsid w:val="007673EE"/>
    <w:rsid w:val="0076747C"/>
    <w:rsid w:val="007674C6"/>
    <w:rsid w:val="00767703"/>
    <w:rsid w:val="007678B6"/>
    <w:rsid w:val="007700C8"/>
    <w:rsid w:val="007707A1"/>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7FF"/>
    <w:rsid w:val="007768F2"/>
    <w:rsid w:val="00776C10"/>
    <w:rsid w:val="00776E9E"/>
    <w:rsid w:val="00776F98"/>
    <w:rsid w:val="00777053"/>
    <w:rsid w:val="007775DE"/>
    <w:rsid w:val="00777B46"/>
    <w:rsid w:val="00777B49"/>
    <w:rsid w:val="00777EE9"/>
    <w:rsid w:val="00780980"/>
    <w:rsid w:val="007809E1"/>
    <w:rsid w:val="00780A03"/>
    <w:rsid w:val="00780AF4"/>
    <w:rsid w:val="00780F3D"/>
    <w:rsid w:val="0078146E"/>
    <w:rsid w:val="0078165E"/>
    <w:rsid w:val="0078168B"/>
    <w:rsid w:val="007816FD"/>
    <w:rsid w:val="00781B9A"/>
    <w:rsid w:val="00781BC7"/>
    <w:rsid w:val="00781DAD"/>
    <w:rsid w:val="0078243D"/>
    <w:rsid w:val="00782D8A"/>
    <w:rsid w:val="00782FBA"/>
    <w:rsid w:val="0078306A"/>
    <w:rsid w:val="007833C3"/>
    <w:rsid w:val="007835E4"/>
    <w:rsid w:val="007837BE"/>
    <w:rsid w:val="0078380D"/>
    <w:rsid w:val="00784112"/>
    <w:rsid w:val="007842FE"/>
    <w:rsid w:val="0078440C"/>
    <w:rsid w:val="00784702"/>
    <w:rsid w:val="0078494A"/>
    <w:rsid w:val="00784A3F"/>
    <w:rsid w:val="00784C31"/>
    <w:rsid w:val="00784EA1"/>
    <w:rsid w:val="00784ECF"/>
    <w:rsid w:val="00784FC7"/>
    <w:rsid w:val="007859E1"/>
    <w:rsid w:val="007861D1"/>
    <w:rsid w:val="00786272"/>
    <w:rsid w:val="007864B2"/>
    <w:rsid w:val="00786620"/>
    <w:rsid w:val="0078681A"/>
    <w:rsid w:val="007868B7"/>
    <w:rsid w:val="00786BC0"/>
    <w:rsid w:val="00786C70"/>
    <w:rsid w:val="007875E7"/>
    <w:rsid w:val="00787736"/>
    <w:rsid w:val="007878A7"/>
    <w:rsid w:val="00787A55"/>
    <w:rsid w:val="00787FF1"/>
    <w:rsid w:val="0079114C"/>
    <w:rsid w:val="00791190"/>
    <w:rsid w:val="007916D2"/>
    <w:rsid w:val="00791866"/>
    <w:rsid w:val="00791893"/>
    <w:rsid w:val="00791ADE"/>
    <w:rsid w:val="00791BE9"/>
    <w:rsid w:val="00791BEA"/>
    <w:rsid w:val="007926B7"/>
    <w:rsid w:val="00792AD3"/>
    <w:rsid w:val="00792ECC"/>
    <w:rsid w:val="00793774"/>
    <w:rsid w:val="00793901"/>
    <w:rsid w:val="007939C7"/>
    <w:rsid w:val="00793F70"/>
    <w:rsid w:val="007947FB"/>
    <w:rsid w:val="00794DFE"/>
    <w:rsid w:val="00795477"/>
    <w:rsid w:val="007954AC"/>
    <w:rsid w:val="00795804"/>
    <w:rsid w:val="00795809"/>
    <w:rsid w:val="00795BA6"/>
    <w:rsid w:val="0079601B"/>
    <w:rsid w:val="007962E1"/>
    <w:rsid w:val="00796B15"/>
    <w:rsid w:val="007973B3"/>
    <w:rsid w:val="0079743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443"/>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07A9"/>
    <w:rsid w:val="007B1061"/>
    <w:rsid w:val="007B1F9A"/>
    <w:rsid w:val="007B2029"/>
    <w:rsid w:val="007B2074"/>
    <w:rsid w:val="007B2638"/>
    <w:rsid w:val="007B2BB1"/>
    <w:rsid w:val="007B2FFB"/>
    <w:rsid w:val="007B3476"/>
    <w:rsid w:val="007B448A"/>
    <w:rsid w:val="007B44DC"/>
    <w:rsid w:val="007B4543"/>
    <w:rsid w:val="007B4937"/>
    <w:rsid w:val="007B4D3D"/>
    <w:rsid w:val="007B550D"/>
    <w:rsid w:val="007B5A66"/>
    <w:rsid w:val="007B630D"/>
    <w:rsid w:val="007B6EF8"/>
    <w:rsid w:val="007B7268"/>
    <w:rsid w:val="007B77FB"/>
    <w:rsid w:val="007B7C15"/>
    <w:rsid w:val="007B7D58"/>
    <w:rsid w:val="007B7E59"/>
    <w:rsid w:val="007C0880"/>
    <w:rsid w:val="007C0AE5"/>
    <w:rsid w:val="007C0AE9"/>
    <w:rsid w:val="007C0BD2"/>
    <w:rsid w:val="007C0BE3"/>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2B5E"/>
    <w:rsid w:val="007C301B"/>
    <w:rsid w:val="007C3045"/>
    <w:rsid w:val="007C32C4"/>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47A"/>
    <w:rsid w:val="007D0645"/>
    <w:rsid w:val="007D098C"/>
    <w:rsid w:val="007D0AD1"/>
    <w:rsid w:val="007D11B6"/>
    <w:rsid w:val="007D149C"/>
    <w:rsid w:val="007D163B"/>
    <w:rsid w:val="007D1B7C"/>
    <w:rsid w:val="007D204C"/>
    <w:rsid w:val="007D214A"/>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0FA"/>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6EA2"/>
    <w:rsid w:val="007E732E"/>
    <w:rsid w:val="007E741E"/>
    <w:rsid w:val="007E7B2B"/>
    <w:rsid w:val="007E7E6F"/>
    <w:rsid w:val="007F05E0"/>
    <w:rsid w:val="007F065A"/>
    <w:rsid w:val="007F0B77"/>
    <w:rsid w:val="007F0B82"/>
    <w:rsid w:val="007F0DD3"/>
    <w:rsid w:val="007F1065"/>
    <w:rsid w:val="007F1083"/>
    <w:rsid w:val="007F18C0"/>
    <w:rsid w:val="007F2477"/>
    <w:rsid w:val="007F2DBB"/>
    <w:rsid w:val="007F2ED4"/>
    <w:rsid w:val="007F3960"/>
    <w:rsid w:val="007F3FB0"/>
    <w:rsid w:val="007F43A9"/>
    <w:rsid w:val="007F502A"/>
    <w:rsid w:val="007F54CD"/>
    <w:rsid w:val="007F5605"/>
    <w:rsid w:val="007F5608"/>
    <w:rsid w:val="007F5874"/>
    <w:rsid w:val="007F5C79"/>
    <w:rsid w:val="007F5D4A"/>
    <w:rsid w:val="007F6562"/>
    <w:rsid w:val="007F65F2"/>
    <w:rsid w:val="007F6772"/>
    <w:rsid w:val="007F6AD2"/>
    <w:rsid w:val="007F6CBA"/>
    <w:rsid w:val="007F70D6"/>
    <w:rsid w:val="007F7237"/>
    <w:rsid w:val="007F7733"/>
    <w:rsid w:val="007F7864"/>
    <w:rsid w:val="007F795B"/>
    <w:rsid w:val="00800104"/>
    <w:rsid w:val="00800184"/>
    <w:rsid w:val="00800312"/>
    <w:rsid w:val="00800941"/>
    <w:rsid w:val="00800994"/>
    <w:rsid w:val="00800D5F"/>
    <w:rsid w:val="008013B8"/>
    <w:rsid w:val="008016C8"/>
    <w:rsid w:val="0080179D"/>
    <w:rsid w:val="00801838"/>
    <w:rsid w:val="008018DC"/>
    <w:rsid w:val="00801DF5"/>
    <w:rsid w:val="00802410"/>
    <w:rsid w:val="0080270F"/>
    <w:rsid w:val="00802FDA"/>
    <w:rsid w:val="00803160"/>
    <w:rsid w:val="008032D6"/>
    <w:rsid w:val="008033DF"/>
    <w:rsid w:val="008036F8"/>
    <w:rsid w:val="0080397E"/>
    <w:rsid w:val="00803E2E"/>
    <w:rsid w:val="00803FD6"/>
    <w:rsid w:val="00804119"/>
    <w:rsid w:val="008041E1"/>
    <w:rsid w:val="00804867"/>
    <w:rsid w:val="00804928"/>
    <w:rsid w:val="00804B2F"/>
    <w:rsid w:val="00804C2A"/>
    <w:rsid w:val="00804D80"/>
    <w:rsid w:val="008050E9"/>
    <w:rsid w:val="008053AD"/>
    <w:rsid w:val="00805C1F"/>
    <w:rsid w:val="00805D11"/>
    <w:rsid w:val="0080656E"/>
    <w:rsid w:val="00806979"/>
    <w:rsid w:val="0080699F"/>
    <w:rsid w:val="00806B40"/>
    <w:rsid w:val="00806D29"/>
    <w:rsid w:val="00806F5E"/>
    <w:rsid w:val="00807001"/>
    <w:rsid w:val="00807365"/>
    <w:rsid w:val="00807432"/>
    <w:rsid w:val="0080770D"/>
    <w:rsid w:val="00807C37"/>
    <w:rsid w:val="00807D28"/>
    <w:rsid w:val="00807D5E"/>
    <w:rsid w:val="00807E1B"/>
    <w:rsid w:val="008100D3"/>
    <w:rsid w:val="0081012C"/>
    <w:rsid w:val="00810DE9"/>
    <w:rsid w:val="00810EAE"/>
    <w:rsid w:val="00811036"/>
    <w:rsid w:val="00811860"/>
    <w:rsid w:val="00812027"/>
    <w:rsid w:val="00812287"/>
    <w:rsid w:val="008123D5"/>
    <w:rsid w:val="008124FE"/>
    <w:rsid w:val="008127B0"/>
    <w:rsid w:val="00812FE3"/>
    <w:rsid w:val="00813551"/>
    <w:rsid w:val="00813672"/>
    <w:rsid w:val="0081391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1489"/>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0CE"/>
    <w:rsid w:val="00827109"/>
    <w:rsid w:val="008272E9"/>
    <w:rsid w:val="00827A41"/>
    <w:rsid w:val="00827AF3"/>
    <w:rsid w:val="00827C12"/>
    <w:rsid w:val="00830255"/>
    <w:rsid w:val="0083179C"/>
    <w:rsid w:val="00832142"/>
    <w:rsid w:val="00832C18"/>
    <w:rsid w:val="00832CAF"/>
    <w:rsid w:val="0083311A"/>
    <w:rsid w:val="0083417A"/>
    <w:rsid w:val="00834512"/>
    <w:rsid w:val="008346E7"/>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9BD"/>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0C3D"/>
    <w:rsid w:val="00851B22"/>
    <w:rsid w:val="00852338"/>
    <w:rsid w:val="00852AA6"/>
    <w:rsid w:val="00853794"/>
    <w:rsid w:val="00853AEB"/>
    <w:rsid w:val="00853C45"/>
    <w:rsid w:val="00854090"/>
    <w:rsid w:val="008540C8"/>
    <w:rsid w:val="00854983"/>
    <w:rsid w:val="00854A91"/>
    <w:rsid w:val="00854E0E"/>
    <w:rsid w:val="00855D3F"/>
    <w:rsid w:val="00856301"/>
    <w:rsid w:val="008569DF"/>
    <w:rsid w:val="00856D2B"/>
    <w:rsid w:val="00856E4A"/>
    <w:rsid w:val="0085722A"/>
    <w:rsid w:val="00857686"/>
    <w:rsid w:val="00857C34"/>
    <w:rsid w:val="008600FD"/>
    <w:rsid w:val="0086037F"/>
    <w:rsid w:val="008604E6"/>
    <w:rsid w:val="0086067F"/>
    <w:rsid w:val="00860835"/>
    <w:rsid w:val="00860840"/>
    <w:rsid w:val="00860BAC"/>
    <w:rsid w:val="008611A3"/>
    <w:rsid w:val="0086146D"/>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679FF"/>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446"/>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CF4"/>
    <w:rsid w:val="00885D5D"/>
    <w:rsid w:val="00885EC9"/>
    <w:rsid w:val="00885F46"/>
    <w:rsid w:val="00885F7A"/>
    <w:rsid w:val="00886223"/>
    <w:rsid w:val="0088651F"/>
    <w:rsid w:val="00886ADB"/>
    <w:rsid w:val="00886FEA"/>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398"/>
    <w:rsid w:val="00893AE1"/>
    <w:rsid w:val="00893B3B"/>
    <w:rsid w:val="00893BA4"/>
    <w:rsid w:val="00893DB3"/>
    <w:rsid w:val="00893EF4"/>
    <w:rsid w:val="008948A0"/>
    <w:rsid w:val="00894A2E"/>
    <w:rsid w:val="00894ADC"/>
    <w:rsid w:val="00895243"/>
    <w:rsid w:val="00895A0C"/>
    <w:rsid w:val="008961A5"/>
    <w:rsid w:val="0089621E"/>
    <w:rsid w:val="008964E2"/>
    <w:rsid w:val="00896827"/>
    <w:rsid w:val="00896980"/>
    <w:rsid w:val="0089699C"/>
    <w:rsid w:val="00896D10"/>
    <w:rsid w:val="00896DF5"/>
    <w:rsid w:val="00896FD8"/>
    <w:rsid w:val="00897082"/>
    <w:rsid w:val="008970F6"/>
    <w:rsid w:val="008972A1"/>
    <w:rsid w:val="008972CB"/>
    <w:rsid w:val="008975C4"/>
    <w:rsid w:val="00897A3D"/>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B7EB4"/>
    <w:rsid w:val="008C1161"/>
    <w:rsid w:val="008C1C56"/>
    <w:rsid w:val="008C2135"/>
    <w:rsid w:val="008C2236"/>
    <w:rsid w:val="008C2426"/>
    <w:rsid w:val="008C2453"/>
    <w:rsid w:val="008C26B4"/>
    <w:rsid w:val="008C2767"/>
    <w:rsid w:val="008C2BC8"/>
    <w:rsid w:val="008C3466"/>
    <w:rsid w:val="008C3A7D"/>
    <w:rsid w:val="008C41E2"/>
    <w:rsid w:val="008C4B47"/>
    <w:rsid w:val="008C51BA"/>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3208"/>
    <w:rsid w:val="008D399A"/>
    <w:rsid w:val="008D4318"/>
    <w:rsid w:val="008D453F"/>
    <w:rsid w:val="008D508F"/>
    <w:rsid w:val="008D538D"/>
    <w:rsid w:val="008D5879"/>
    <w:rsid w:val="008D592F"/>
    <w:rsid w:val="008D5FCD"/>
    <w:rsid w:val="008D6255"/>
    <w:rsid w:val="008D6344"/>
    <w:rsid w:val="008D65B3"/>
    <w:rsid w:val="008D6733"/>
    <w:rsid w:val="008D6BDB"/>
    <w:rsid w:val="008D6E70"/>
    <w:rsid w:val="008D6F90"/>
    <w:rsid w:val="008D7554"/>
    <w:rsid w:val="008D7615"/>
    <w:rsid w:val="008D7620"/>
    <w:rsid w:val="008D76A0"/>
    <w:rsid w:val="008D7787"/>
    <w:rsid w:val="008D7DEB"/>
    <w:rsid w:val="008E04B5"/>
    <w:rsid w:val="008E074C"/>
    <w:rsid w:val="008E0B90"/>
    <w:rsid w:val="008E0CDD"/>
    <w:rsid w:val="008E0E89"/>
    <w:rsid w:val="008E0E8C"/>
    <w:rsid w:val="008E0FF7"/>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8B"/>
    <w:rsid w:val="008E61CF"/>
    <w:rsid w:val="008E624A"/>
    <w:rsid w:val="008E6788"/>
    <w:rsid w:val="008E743E"/>
    <w:rsid w:val="008E7684"/>
    <w:rsid w:val="008E76C6"/>
    <w:rsid w:val="008E7DB3"/>
    <w:rsid w:val="008E7F9D"/>
    <w:rsid w:val="008F005E"/>
    <w:rsid w:val="008F0090"/>
    <w:rsid w:val="008F01AB"/>
    <w:rsid w:val="008F044C"/>
    <w:rsid w:val="008F0460"/>
    <w:rsid w:val="008F0684"/>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5DC"/>
    <w:rsid w:val="008F5660"/>
    <w:rsid w:val="008F5866"/>
    <w:rsid w:val="008F595E"/>
    <w:rsid w:val="008F6188"/>
    <w:rsid w:val="008F6649"/>
    <w:rsid w:val="008F692B"/>
    <w:rsid w:val="008F6CD1"/>
    <w:rsid w:val="008F6F00"/>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3F80"/>
    <w:rsid w:val="0090421A"/>
    <w:rsid w:val="009045C7"/>
    <w:rsid w:val="0090480E"/>
    <w:rsid w:val="00904A62"/>
    <w:rsid w:val="00904B6D"/>
    <w:rsid w:val="00904D35"/>
    <w:rsid w:val="00904D3D"/>
    <w:rsid w:val="00904E71"/>
    <w:rsid w:val="00905A06"/>
    <w:rsid w:val="00905D91"/>
    <w:rsid w:val="00905EF0"/>
    <w:rsid w:val="00905F49"/>
    <w:rsid w:val="00906100"/>
    <w:rsid w:val="009064F9"/>
    <w:rsid w:val="009065F5"/>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51"/>
    <w:rsid w:val="009225B6"/>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424"/>
    <w:rsid w:val="00931DF8"/>
    <w:rsid w:val="00932109"/>
    <w:rsid w:val="009322AC"/>
    <w:rsid w:val="009324B1"/>
    <w:rsid w:val="009326B1"/>
    <w:rsid w:val="009327B5"/>
    <w:rsid w:val="00932A20"/>
    <w:rsid w:val="00932EB7"/>
    <w:rsid w:val="00933D61"/>
    <w:rsid w:val="00933DE4"/>
    <w:rsid w:val="00934044"/>
    <w:rsid w:val="00934760"/>
    <w:rsid w:val="00934AEC"/>
    <w:rsid w:val="00934FFD"/>
    <w:rsid w:val="00935601"/>
    <w:rsid w:val="009359C0"/>
    <w:rsid w:val="00935B52"/>
    <w:rsid w:val="009360F7"/>
    <w:rsid w:val="0093634D"/>
    <w:rsid w:val="00936D07"/>
    <w:rsid w:val="009370A6"/>
    <w:rsid w:val="009373C5"/>
    <w:rsid w:val="00937AC7"/>
    <w:rsid w:val="00937D15"/>
    <w:rsid w:val="0094035F"/>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008"/>
    <w:rsid w:val="00945A9C"/>
    <w:rsid w:val="00945E49"/>
    <w:rsid w:val="009462D8"/>
    <w:rsid w:val="00946388"/>
    <w:rsid w:val="0094663A"/>
    <w:rsid w:val="00946AA5"/>
    <w:rsid w:val="00946C4B"/>
    <w:rsid w:val="009478ED"/>
    <w:rsid w:val="009479E5"/>
    <w:rsid w:val="00947FD1"/>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2E38"/>
    <w:rsid w:val="0096392B"/>
    <w:rsid w:val="0096397B"/>
    <w:rsid w:val="00964E3C"/>
    <w:rsid w:val="00964E69"/>
    <w:rsid w:val="0096504D"/>
    <w:rsid w:val="009654F0"/>
    <w:rsid w:val="009659EA"/>
    <w:rsid w:val="00965D8E"/>
    <w:rsid w:val="009662C7"/>
    <w:rsid w:val="0096691D"/>
    <w:rsid w:val="00966EC4"/>
    <w:rsid w:val="0096766C"/>
    <w:rsid w:val="00967851"/>
    <w:rsid w:val="00967B4C"/>
    <w:rsid w:val="00967D2D"/>
    <w:rsid w:val="00970F7A"/>
    <w:rsid w:val="00970FE3"/>
    <w:rsid w:val="00971071"/>
    <w:rsid w:val="009711B6"/>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77BA6"/>
    <w:rsid w:val="00980222"/>
    <w:rsid w:val="00980403"/>
    <w:rsid w:val="009804CB"/>
    <w:rsid w:val="009809DD"/>
    <w:rsid w:val="00980ACA"/>
    <w:rsid w:val="00980D39"/>
    <w:rsid w:val="00980F14"/>
    <w:rsid w:val="00981BAF"/>
    <w:rsid w:val="00982314"/>
    <w:rsid w:val="00982768"/>
    <w:rsid w:val="00982773"/>
    <w:rsid w:val="00982AB4"/>
    <w:rsid w:val="00982E67"/>
    <w:rsid w:val="00983007"/>
    <w:rsid w:val="00983061"/>
    <w:rsid w:val="00983223"/>
    <w:rsid w:val="009836A9"/>
    <w:rsid w:val="00983739"/>
    <w:rsid w:val="009838CE"/>
    <w:rsid w:val="00983B9C"/>
    <w:rsid w:val="00983BD1"/>
    <w:rsid w:val="00983C41"/>
    <w:rsid w:val="009840BC"/>
    <w:rsid w:val="00984206"/>
    <w:rsid w:val="009849D5"/>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637"/>
    <w:rsid w:val="009908F7"/>
    <w:rsid w:val="00990E93"/>
    <w:rsid w:val="009917F3"/>
    <w:rsid w:val="00991F39"/>
    <w:rsid w:val="0099251A"/>
    <w:rsid w:val="00992624"/>
    <w:rsid w:val="009927C4"/>
    <w:rsid w:val="00992A4E"/>
    <w:rsid w:val="00992AB3"/>
    <w:rsid w:val="00992AFB"/>
    <w:rsid w:val="00992C51"/>
    <w:rsid w:val="00993075"/>
    <w:rsid w:val="009930C0"/>
    <w:rsid w:val="0099324C"/>
    <w:rsid w:val="00993627"/>
    <w:rsid w:val="0099367D"/>
    <w:rsid w:val="009936F0"/>
    <w:rsid w:val="00993A12"/>
    <w:rsid w:val="00994D59"/>
    <w:rsid w:val="009951AB"/>
    <w:rsid w:val="0099531F"/>
    <w:rsid w:val="00995360"/>
    <w:rsid w:val="009954AD"/>
    <w:rsid w:val="0099643C"/>
    <w:rsid w:val="00996A8B"/>
    <w:rsid w:val="00996BBC"/>
    <w:rsid w:val="00996CD4"/>
    <w:rsid w:val="0099731A"/>
    <w:rsid w:val="009975D0"/>
    <w:rsid w:val="009979D6"/>
    <w:rsid w:val="00997CA3"/>
    <w:rsid w:val="009A0212"/>
    <w:rsid w:val="009A031F"/>
    <w:rsid w:val="009A0497"/>
    <w:rsid w:val="009A0C1F"/>
    <w:rsid w:val="009A12A5"/>
    <w:rsid w:val="009A1DFF"/>
    <w:rsid w:val="009A2144"/>
    <w:rsid w:val="009A246A"/>
    <w:rsid w:val="009A28A8"/>
    <w:rsid w:val="009A3183"/>
    <w:rsid w:val="009A32D7"/>
    <w:rsid w:val="009A3576"/>
    <w:rsid w:val="009A3A6D"/>
    <w:rsid w:val="009A3AB5"/>
    <w:rsid w:val="009A3BA5"/>
    <w:rsid w:val="009A4AA9"/>
    <w:rsid w:val="009A516A"/>
    <w:rsid w:val="009A51AE"/>
    <w:rsid w:val="009A542C"/>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C79"/>
    <w:rsid w:val="009B3D47"/>
    <w:rsid w:val="009B4250"/>
    <w:rsid w:val="009B4821"/>
    <w:rsid w:val="009B489C"/>
    <w:rsid w:val="009B4C1C"/>
    <w:rsid w:val="009B4C24"/>
    <w:rsid w:val="009B5821"/>
    <w:rsid w:val="009B70E9"/>
    <w:rsid w:val="009B7564"/>
    <w:rsid w:val="009B7BB7"/>
    <w:rsid w:val="009B7FFA"/>
    <w:rsid w:val="009C00EF"/>
    <w:rsid w:val="009C0BC1"/>
    <w:rsid w:val="009C0DBE"/>
    <w:rsid w:val="009C154E"/>
    <w:rsid w:val="009C19BC"/>
    <w:rsid w:val="009C19D2"/>
    <w:rsid w:val="009C1BF9"/>
    <w:rsid w:val="009C1D4B"/>
    <w:rsid w:val="009C1E0C"/>
    <w:rsid w:val="009C27B0"/>
    <w:rsid w:val="009C281C"/>
    <w:rsid w:val="009C2AB0"/>
    <w:rsid w:val="009C3D88"/>
    <w:rsid w:val="009C42A3"/>
    <w:rsid w:val="009C4B76"/>
    <w:rsid w:val="009C520B"/>
    <w:rsid w:val="009C5785"/>
    <w:rsid w:val="009C5874"/>
    <w:rsid w:val="009C5AD8"/>
    <w:rsid w:val="009C6768"/>
    <w:rsid w:val="009C6894"/>
    <w:rsid w:val="009C6A40"/>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54C"/>
    <w:rsid w:val="009D357D"/>
    <w:rsid w:val="009D3765"/>
    <w:rsid w:val="009D394E"/>
    <w:rsid w:val="009D3B9A"/>
    <w:rsid w:val="009D40C3"/>
    <w:rsid w:val="009D422B"/>
    <w:rsid w:val="009D4303"/>
    <w:rsid w:val="009D478C"/>
    <w:rsid w:val="009D48D1"/>
    <w:rsid w:val="009D49A4"/>
    <w:rsid w:val="009D4A8E"/>
    <w:rsid w:val="009D4DA3"/>
    <w:rsid w:val="009D4F83"/>
    <w:rsid w:val="009D53D3"/>
    <w:rsid w:val="009D5922"/>
    <w:rsid w:val="009D5BBF"/>
    <w:rsid w:val="009D5FE6"/>
    <w:rsid w:val="009D610C"/>
    <w:rsid w:val="009D62E7"/>
    <w:rsid w:val="009D6624"/>
    <w:rsid w:val="009D67D5"/>
    <w:rsid w:val="009D6BF6"/>
    <w:rsid w:val="009D6D66"/>
    <w:rsid w:val="009D6EEF"/>
    <w:rsid w:val="009D6F4D"/>
    <w:rsid w:val="009D75A4"/>
    <w:rsid w:val="009D785E"/>
    <w:rsid w:val="009E04A9"/>
    <w:rsid w:val="009E04FB"/>
    <w:rsid w:val="009E0871"/>
    <w:rsid w:val="009E1137"/>
    <w:rsid w:val="009E1295"/>
    <w:rsid w:val="009E176B"/>
    <w:rsid w:val="009E18AE"/>
    <w:rsid w:val="009E1E2C"/>
    <w:rsid w:val="009E1F70"/>
    <w:rsid w:val="009E21A4"/>
    <w:rsid w:val="009E2BE6"/>
    <w:rsid w:val="009E2DD3"/>
    <w:rsid w:val="009E2EAE"/>
    <w:rsid w:val="009E2F97"/>
    <w:rsid w:val="009E3644"/>
    <w:rsid w:val="009E3790"/>
    <w:rsid w:val="009E3C31"/>
    <w:rsid w:val="009E3E98"/>
    <w:rsid w:val="009E457F"/>
    <w:rsid w:val="009E4EC6"/>
    <w:rsid w:val="009E4F89"/>
    <w:rsid w:val="009E4FCC"/>
    <w:rsid w:val="009E5656"/>
    <w:rsid w:val="009E5AB4"/>
    <w:rsid w:val="009E5B78"/>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C65"/>
    <w:rsid w:val="009F1D7D"/>
    <w:rsid w:val="009F2A94"/>
    <w:rsid w:val="009F2AAF"/>
    <w:rsid w:val="009F2E7E"/>
    <w:rsid w:val="009F3854"/>
    <w:rsid w:val="009F3A4B"/>
    <w:rsid w:val="009F4196"/>
    <w:rsid w:val="009F41E1"/>
    <w:rsid w:val="009F4366"/>
    <w:rsid w:val="009F4375"/>
    <w:rsid w:val="009F483A"/>
    <w:rsid w:val="009F4F05"/>
    <w:rsid w:val="009F52AD"/>
    <w:rsid w:val="009F5534"/>
    <w:rsid w:val="009F5606"/>
    <w:rsid w:val="009F58D3"/>
    <w:rsid w:val="009F5CA4"/>
    <w:rsid w:val="009F6410"/>
    <w:rsid w:val="009F6457"/>
    <w:rsid w:val="009F6F02"/>
    <w:rsid w:val="009F7169"/>
    <w:rsid w:val="009F7883"/>
    <w:rsid w:val="009F79BE"/>
    <w:rsid w:val="009F7FE8"/>
    <w:rsid w:val="00A0018E"/>
    <w:rsid w:val="00A00B60"/>
    <w:rsid w:val="00A01006"/>
    <w:rsid w:val="00A01989"/>
    <w:rsid w:val="00A02B26"/>
    <w:rsid w:val="00A02BEC"/>
    <w:rsid w:val="00A02C96"/>
    <w:rsid w:val="00A02D52"/>
    <w:rsid w:val="00A02FBC"/>
    <w:rsid w:val="00A03A1D"/>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2E5"/>
    <w:rsid w:val="00A17345"/>
    <w:rsid w:val="00A17648"/>
    <w:rsid w:val="00A1789B"/>
    <w:rsid w:val="00A179CC"/>
    <w:rsid w:val="00A17FA0"/>
    <w:rsid w:val="00A20232"/>
    <w:rsid w:val="00A205BF"/>
    <w:rsid w:val="00A205D4"/>
    <w:rsid w:val="00A20A11"/>
    <w:rsid w:val="00A20A21"/>
    <w:rsid w:val="00A2104B"/>
    <w:rsid w:val="00A210E9"/>
    <w:rsid w:val="00A218AE"/>
    <w:rsid w:val="00A21A9D"/>
    <w:rsid w:val="00A21AAA"/>
    <w:rsid w:val="00A21CD1"/>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B3A"/>
    <w:rsid w:val="00A27EDA"/>
    <w:rsid w:val="00A303B8"/>
    <w:rsid w:val="00A30703"/>
    <w:rsid w:val="00A30BAE"/>
    <w:rsid w:val="00A3135B"/>
    <w:rsid w:val="00A313D0"/>
    <w:rsid w:val="00A314A9"/>
    <w:rsid w:val="00A31591"/>
    <w:rsid w:val="00A31E26"/>
    <w:rsid w:val="00A31E88"/>
    <w:rsid w:val="00A321EE"/>
    <w:rsid w:val="00A3226E"/>
    <w:rsid w:val="00A32284"/>
    <w:rsid w:val="00A325C2"/>
    <w:rsid w:val="00A325CC"/>
    <w:rsid w:val="00A327E2"/>
    <w:rsid w:val="00A329BB"/>
    <w:rsid w:val="00A32C37"/>
    <w:rsid w:val="00A3331F"/>
    <w:rsid w:val="00A337E6"/>
    <w:rsid w:val="00A337FE"/>
    <w:rsid w:val="00A3393A"/>
    <w:rsid w:val="00A34685"/>
    <w:rsid w:val="00A34CA3"/>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6C"/>
    <w:rsid w:val="00A41EF0"/>
    <w:rsid w:val="00A422A2"/>
    <w:rsid w:val="00A42659"/>
    <w:rsid w:val="00A42B87"/>
    <w:rsid w:val="00A4339C"/>
    <w:rsid w:val="00A435CA"/>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367"/>
    <w:rsid w:val="00A514EB"/>
    <w:rsid w:val="00A521E0"/>
    <w:rsid w:val="00A524C8"/>
    <w:rsid w:val="00A5291D"/>
    <w:rsid w:val="00A52EDB"/>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1C2"/>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EA5"/>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766"/>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8A2"/>
    <w:rsid w:val="00A84EBF"/>
    <w:rsid w:val="00A85237"/>
    <w:rsid w:val="00A8523D"/>
    <w:rsid w:val="00A85661"/>
    <w:rsid w:val="00A85FFF"/>
    <w:rsid w:val="00A867E7"/>
    <w:rsid w:val="00A86F67"/>
    <w:rsid w:val="00A86FEF"/>
    <w:rsid w:val="00A8706A"/>
    <w:rsid w:val="00A87482"/>
    <w:rsid w:val="00A87503"/>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833"/>
    <w:rsid w:val="00A97B8C"/>
    <w:rsid w:val="00A97DBD"/>
    <w:rsid w:val="00A97EF9"/>
    <w:rsid w:val="00AA0003"/>
    <w:rsid w:val="00AA046D"/>
    <w:rsid w:val="00AA0D9A"/>
    <w:rsid w:val="00AA1264"/>
    <w:rsid w:val="00AA158B"/>
    <w:rsid w:val="00AA1740"/>
    <w:rsid w:val="00AA1D12"/>
    <w:rsid w:val="00AA1EEC"/>
    <w:rsid w:val="00AA210C"/>
    <w:rsid w:val="00AA224E"/>
    <w:rsid w:val="00AA29F2"/>
    <w:rsid w:val="00AA2CD0"/>
    <w:rsid w:val="00AA2CD8"/>
    <w:rsid w:val="00AA30A2"/>
    <w:rsid w:val="00AA461D"/>
    <w:rsid w:val="00AA4A81"/>
    <w:rsid w:val="00AA4C09"/>
    <w:rsid w:val="00AA4F41"/>
    <w:rsid w:val="00AA5584"/>
    <w:rsid w:val="00AA576F"/>
    <w:rsid w:val="00AA5FA6"/>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551"/>
    <w:rsid w:val="00AB76D5"/>
    <w:rsid w:val="00AB7787"/>
    <w:rsid w:val="00AB78AC"/>
    <w:rsid w:val="00AB7913"/>
    <w:rsid w:val="00AC0169"/>
    <w:rsid w:val="00AC028F"/>
    <w:rsid w:val="00AC0746"/>
    <w:rsid w:val="00AC08C8"/>
    <w:rsid w:val="00AC0CC3"/>
    <w:rsid w:val="00AC1281"/>
    <w:rsid w:val="00AC18BF"/>
    <w:rsid w:val="00AC21BA"/>
    <w:rsid w:val="00AC22C7"/>
    <w:rsid w:val="00AC26C7"/>
    <w:rsid w:val="00AC2A50"/>
    <w:rsid w:val="00AC2D4E"/>
    <w:rsid w:val="00AC3084"/>
    <w:rsid w:val="00AC3431"/>
    <w:rsid w:val="00AC38E9"/>
    <w:rsid w:val="00AC402A"/>
    <w:rsid w:val="00AC45D6"/>
    <w:rsid w:val="00AC4D1B"/>
    <w:rsid w:val="00AC4D53"/>
    <w:rsid w:val="00AC4D9E"/>
    <w:rsid w:val="00AC4E2E"/>
    <w:rsid w:val="00AC5C2A"/>
    <w:rsid w:val="00AC6037"/>
    <w:rsid w:val="00AC61B3"/>
    <w:rsid w:val="00AC63F4"/>
    <w:rsid w:val="00AC6490"/>
    <w:rsid w:val="00AC6786"/>
    <w:rsid w:val="00AC7470"/>
    <w:rsid w:val="00AC759B"/>
    <w:rsid w:val="00AC7DE9"/>
    <w:rsid w:val="00AD12BD"/>
    <w:rsid w:val="00AD163D"/>
    <w:rsid w:val="00AD1860"/>
    <w:rsid w:val="00AD1B21"/>
    <w:rsid w:val="00AD1DA0"/>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4FA4"/>
    <w:rsid w:val="00AD57E1"/>
    <w:rsid w:val="00AD5F7C"/>
    <w:rsid w:val="00AD6980"/>
    <w:rsid w:val="00AD6C7F"/>
    <w:rsid w:val="00AD70C9"/>
    <w:rsid w:val="00AD732B"/>
    <w:rsid w:val="00AD75A6"/>
    <w:rsid w:val="00AD7927"/>
    <w:rsid w:val="00AD7E17"/>
    <w:rsid w:val="00AE0160"/>
    <w:rsid w:val="00AE04AA"/>
    <w:rsid w:val="00AE0752"/>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704"/>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4BBF"/>
    <w:rsid w:val="00AF517F"/>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AD7"/>
    <w:rsid w:val="00B04D36"/>
    <w:rsid w:val="00B04D59"/>
    <w:rsid w:val="00B04F11"/>
    <w:rsid w:val="00B0540A"/>
    <w:rsid w:val="00B05688"/>
    <w:rsid w:val="00B0588E"/>
    <w:rsid w:val="00B060BA"/>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680F"/>
    <w:rsid w:val="00B16815"/>
    <w:rsid w:val="00B16B5F"/>
    <w:rsid w:val="00B16D08"/>
    <w:rsid w:val="00B1736A"/>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597"/>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EB5"/>
    <w:rsid w:val="00B32F7F"/>
    <w:rsid w:val="00B33126"/>
    <w:rsid w:val="00B33452"/>
    <w:rsid w:val="00B335D4"/>
    <w:rsid w:val="00B336F4"/>
    <w:rsid w:val="00B338CE"/>
    <w:rsid w:val="00B3396B"/>
    <w:rsid w:val="00B33F7C"/>
    <w:rsid w:val="00B34390"/>
    <w:rsid w:val="00B3442C"/>
    <w:rsid w:val="00B3539A"/>
    <w:rsid w:val="00B35CB3"/>
    <w:rsid w:val="00B35DEF"/>
    <w:rsid w:val="00B35F8E"/>
    <w:rsid w:val="00B37188"/>
    <w:rsid w:val="00B4003E"/>
    <w:rsid w:val="00B40292"/>
    <w:rsid w:val="00B406B2"/>
    <w:rsid w:val="00B40C2A"/>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5D1"/>
    <w:rsid w:val="00B45A61"/>
    <w:rsid w:val="00B45AC0"/>
    <w:rsid w:val="00B46501"/>
    <w:rsid w:val="00B46D6D"/>
    <w:rsid w:val="00B47784"/>
    <w:rsid w:val="00B4783F"/>
    <w:rsid w:val="00B47858"/>
    <w:rsid w:val="00B47BB5"/>
    <w:rsid w:val="00B47CEF"/>
    <w:rsid w:val="00B50261"/>
    <w:rsid w:val="00B504F7"/>
    <w:rsid w:val="00B50810"/>
    <w:rsid w:val="00B50933"/>
    <w:rsid w:val="00B509C0"/>
    <w:rsid w:val="00B50C24"/>
    <w:rsid w:val="00B50E09"/>
    <w:rsid w:val="00B51420"/>
    <w:rsid w:val="00B51526"/>
    <w:rsid w:val="00B517F1"/>
    <w:rsid w:val="00B51A40"/>
    <w:rsid w:val="00B5238F"/>
    <w:rsid w:val="00B529F2"/>
    <w:rsid w:val="00B52D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B8D"/>
    <w:rsid w:val="00B63F75"/>
    <w:rsid w:val="00B640AB"/>
    <w:rsid w:val="00B64124"/>
    <w:rsid w:val="00B64398"/>
    <w:rsid w:val="00B64484"/>
    <w:rsid w:val="00B645F8"/>
    <w:rsid w:val="00B64A44"/>
    <w:rsid w:val="00B652B0"/>
    <w:rsid w:val="00B65771"/>
    <w:rsid w:val="00B659D9"/>
    <w:rsid w:val="00B65D2F"/>
    <w:rsid w:val="00B65E6C"/>
    <w:rsid w:val="00B66165"/>
    <w:rsid w:val="00B664EC"/>
    <w:rsid w:val="00B66801"/>
    <w:rsid w:val="00B668B4"/>
    <w:rsid w:val="00B66FFC"/>
    <w:rsid w:val="00B678CC"/>
    <w:rsid w:val="00B6796C"/>
    <w:rsid w:val="00B67B2B"/>
    <w:rsid w:val="00B7021B"/>
    <w:rsid w:val="00B70333"/>
    <w:rsid w:val="00B70A49"/>
    <w:rsid w:val="00B70EDB"/>
    <w:rsid w:val="00B71A5D"/>
    <w:rsid w:val="00B72506"/>
    <w:rsid w:val="00B7273B"/>
    <w:rsid w:val="00B727B8"/>
    <w:rsid w:val="00B73453"/>
    <w:rsid w:val="00B737C7"/>
    <w:rsid w:val="00B73E00"/>
    <w:rsid w:val="00B73E31"/>
    <w:rsid w:val="00B74019"/>
    <w:rsid w:val="00B74285"/>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B92"/>
    <w:rsid w:val="00B80F5B"/>
    <w:rsid w:val="00B81578"/>
    <w:rsid w:val="00B8166A"/>
    <w:rsid w:val="00B81684"/>
    <w:rsid w:val="00B817F4"/>
    <w:rsid w:val="00B81F1C"/>
    <w:rsid w:val="00B81FC5"/>
    <w:rsid w:val="00B820AE"/>
    <w:rsid w:val="00B821AB"/>
    <w:rsid w:val="00B82A8C"/>
    <w:rsid w:val="00B830F7"/>
    <w:rsid w:val="00B8321E"/>
    <w:rsid w:val="00B837F5"/>
    <w:rsid w:val="00B8385F"/>
    <w:rsid w:val="00B83AC3"/>
    <w:rsid w:val="00B83D90"/>
    <w:rsid w:val="00B83DAC"/>
    <w:rsid w:val="00B83DF6"/>
    <w:rsid w:val="00B8489E"/>
    <w:rsid w:val="00B84BE8"/>
    <w:rsid w:val="00B850D4"/>
    <w:rsid w:val="00B855A8"/>
    <w:rsid w:val="00B85837"/>
    <w:rsid w:val="00B85F67"/>
    <w:rsid w:val="00B8600C"/>
    <w:rsid w:val="00B86557"/>
    <w:rsid w:val="00B86D4F"/>
    <w:rsid w:val="00B86D87"/>
    <w:rsid w:val="00B87324"/>
    <w:rsid w:val="00B87809"/>
    <w:rsid w:val="00B87C60"/>
    <w:rsid w:val="00B900D6"/>
    <w:rsid w:val="00B90165"/>
    <w:rsid w:val="00B9076E"/>
    <w:rsid w:val="00B90AB1"/>
    <w:rsid w:val="00B91356"/>
    <w:rsid w:val="00B91E9D"/>
    <w:rsid w:val="00B922C4"/>
    <w:rsid w:val="00B925FE"/>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18D"/>
    <w:rsid w:val="00B977E6"/>
    <w:rsid w:val="00BA047F"/>
    <w:rsid w:val="00BA067F"/>
    <w:rsid w:val="00BA07DC"/>
    <w:rsid w:val="00BA0D5A"/>
    <w:rsid w:val="00BA13E0"/>
    <w:rsid w:val="00BA152D"/>
    <w:rsid w:val="00BA1704"/>
    <w:rsid w:val="00BA17C4"/>
    <w:rsid w:val="00BA1A67"/>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8B3"/>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69FC"/>
    <w:rsid w:val="00BB71EC"/>
    <w:rsid w:val="00BB724B"/>
    <w:rsid w:val="00BB740F"/>
    <w:rsid w:val="00BB7DB1"/>
    <w:rsid w:val="00BC0AE6"/>
    <w:rsid w:val="00BC16BF"/>
    <w:rsid w:val="00BC1B4B"/>
    <w:rsid w:val="00BC201A"/>
    <w:rsid w:val="00BC2BC7"/>
    <w:rsid w:val="00BC2ED9"/>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97C"/>
    <w:rsid w:val="00BD0A30"/>
    <w:rsid w:val="00BD0CC9"/>
    <w:rsid w:val="00BD0FC4"/>
    <w:rsid w:val="00BD1122"/>
    <w:rsid w:val="00BD13ED"/>
    <w:rsid w:val="00BD140B"/>
    <w:rsid w:val="00BD1749"/>
    <w:rsid w:val="00BD238C"/>
    <w:rsid w:val="00BD2A08"/>
    <w:rsid w:val="00BD2F55"/>
    <w:rsid w:val="00BD3837"/>
    <w:rsid w:val="00BD385B"/>
    <w:rsid w:val="00BD386B"/>
    <w:rsid w:val="00BD3C69"/>
    <w:rsid w:val="00BD3D65"/>
    <w:rsid w:val="00BD3D7A"/>
    <w:rsid w:val="00BD4355"/>
    <w:rsid w:val="00BD4A64"/>
    <w:rsid w:val="00BD5229"/>
    <w:rsid w:val="00BD5A26"/>
    <w:rsid w:val="00BD5A74"/>
    <w:rsid w:val="00BD5D4D"/>
    <w:rsid w:val="00BD5D58"/>
    <w:rsid w:val="00BD614C"/>
    <w:rsid w:val="00BD6509"/>
    <w:rsid w:val="00BD689C"/>
    <w:rsid w:val="00BD6909"/>
    <w:rsid w:val="00BD6A22"/>
    <w:rsid w:val="00BD772B"/>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5CD9"/>
    <w:rsid w:val="00BE65B3"/>
    <w:rsid w:val="00BE68B9"/>
    <w:rsid w:val="00BE7265"/>
    <w:rsid w:val="00BE7B27"/>
    <w:rsid w:val="00BF02E6"/>
    <w:rsid w:val="00BF0A66"/>
    <w:rsid w:val="00BF0F54"/>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FBF"/>
    <w:rsid w:val="00BF70A1"/>
    <w:rsid w:val="00BF70F8"/>
    <w:rsid w:val="00BF7CDD"/>
    <w:rsid w:val="00BF7D43"/>
    <w:rsid w:val="00BF7DEA"/>
    <w:rsid w:val="00C004CC"/>
    <w:rsid w:val="00C007CA"/>
    <w:rsid w:val="00C00A92"/>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CC3"/>
    <w:rsid w:val="00C12D13"/>
    <w:rsid w:val="00C12EB5"/>
    <w:rsid w:val="00C1328A"/>
    <w:rsid w:val="00C13504"/>
    <w:rsid w:val="00C13C8A"/>
    <w:rsid w:val="00C13F22"/>
    <w:rsid w:val="00C13FC7"/>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441"/>
    <w:rsid w:val="00C226CE"/>
    <w:rsid w:val="00C22E4C"/>
    <w:rsid w:val="00C22F9A"/>
    <w:rsid w:val="00C232DD"/>
    <w:rsid w:val="00C23452"/>
    <w:rsid w:val="00C2423A"/>
    <w:rsid w:val="00C244D8"/>
    <w:rsid w:val="00C24789"/>
    <w:rsid w:val="00C24EE5"/>
    <w:rsid w:val="00C250A4"/>
    <w:rsid w:val="00C250CF"/>
    <w:rsid w:val="00C2544D"/>
    <w:rsid w:val="00C2618B"/>
    <w:rsid w:val="00C26871"/>
    <w:rsid w:val="00C2695A"/>
    <w:rsid w:val="00C26EB2"/>
    <w:rsid w:val="00C2708A"/>
    <w:rsid w:val="00C27156"/>
    <w:rsid w:val="00C274BE"/>
    <w:rsid w:val="00C275D9"/>
    <w:rsid w:val="00C2769D"/>
    <w:rsid w:val="00C27CD4"/>
    <w:rsid w:val="00C27E49"/>
    <w:rsid w:val="00C304EA"/>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7050"/>
    <w:rsid w:val="00C37CA6"/>
    <w:rsid w:val="00C37CDF"/>
    <w:rsid w:val="00C37F8D"/>
    <w:rsid w:val="00C4018E"/>
    <w:rsid w:val="00C404D5"/>
    <w:rsid w:val="00C40B7D"/>
    <w:rsid w:val="00C40CD4"/>
    <w:rsid w:val="00C40D3D"/>
    <w:rsid w:val="00C41057"/>
    <w:rsid w:val="00C411E2"/>
    <w:rsid w:val="00C41E8D"/>
    <w:rsid w:val="00C42130"/>
    <w:rsid w:val="00C42784"/>
    <w:rsid w:val="00C429E1"/>
    <w:rsid w:val="00C42E0C"/>
    <w:rsid w:val="00C439F0"/>
    <w:rsid w:val="00C43CE7"/>
    <w:rsid w:val="00C44189"/>
    <w:rsid w:val="00C447FB"/>
    <w:rsid w:val="00C44F96"/>
    <w:rsid w:val="00C44FF2"/>
    <w:rsid w:val="00C4587D"/>
    <w:rsid w:val="00C458AD"/>
    <w:rsid w:val="00C45C66"/>
    <w:rsid w:val="00C470AA"/>
    <w:rsid w:val="00C47AE8"/>
    <w:rsid w:val="00C47B93"/>
    <w:rsid w:val="00C47BDE"/>
    <w:rsid w:val="00C47EC4"/>
    <w:rsid w:val="00C508B7"/>
    <w:rsid w:val="00C509D3"/>
    <w:rsid w:val="00C50DD7"/>
    <w:rsid w:val="00C51421"/>
    <w:rsid w:val="00C51696"/>
    <w:rsid w:val="00C5193F"/>
    <w:rsid w:val="00C51D11"/>
    <w:rsid w:val="00C51D30"/>
    <w:rsid w:val="00C51F21"/>
    <w:rsid w:val="00C521CD"/>
    <w:rsid w:val="00C5257E"/>
    <w:rsid w:val="00C531B4"/>
    <w:rsid w:val="00C532EB"/>
    <w:rsid w:val="00C532F9"/>
    <w:rsid w:val="00C53E22"/>
    <w:rsid w:val="00C54C14"/>
    <w:rsid w:val="00C54C62"/>
    <w:rsid w:val="00C54CBD"/>
    <w:rsid w:val="00C54CDD"/>
    <w:rsid w:val="00C5589B"/>
    <w:rsid w:val="00C55A58"/>
    <w:rsid w:val="00C55E23"/>
    <w:rsid w:val="00C5630F"/>
    <w:rsid w:val="00C5638E"/>
    <w:rsid w:val="00C56918"/>
    <w:rsid w:val="00C569CA"/>
    <w:rsid w:val="00C5733A"/>
    <w:rsid w:val="00C57CC6"/>
    <w:rsid w:val="00C57D43"/>
    <w:rsid w:val="00C601EB"/>
    <w:rsid w:val="00C602DB"/>
    <w:rsid w:val="00C605AC"/>
    <w:rsid w:val="00C60708"/>
    <w:rsid w:val="00C60D2B"/>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187"/>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AC"/>
    <w:rsid w:val="00C75AC4"/>
    <w:rsid w:val="00C75C9D"/>
    <w:rsid w:val="00C75DEA"/>
    <w:rsid w:val="00C76952"/>
    <w:rsid w:val="00C76AE7"/>
    <w:rsid w:val="00C77054"/>
    <w:rsid w:val="00C7731D"/>
    <w:rsid w:val="00C7799E"/>
    <w:rsid w:val="00C779CB"/>
    <w:rsid w:val="00C80441"/>
    <w:rsid w:val="00C80547"/>
    <w:rsid w:val="00C80BC7"/>
    <w:rsid w:val="00C80DB5"/>
    <w:rsid w:val="00C8198E"/>
    <w:rsid w:val="00C81B30"/>
    <w:rsid w:val="00C8220B"/>
    <w:rsid w:val="00C82387"/>
    <w:rsid w:val="00C823D0"/>
    <w:rsid w:val="00C83012"/>
    <w:rsid w:val="00C831FC"/>
    <w:rsid w:val="00C83874"/>
    <w:rsid w:val="00C8395C"/>
    <w:rsid w:val="00C83D50"/>
    <w:rsid w:val="00C84231"/>
    <w:rsid w:val="00C847C8"/>
    <w:rsid w:val="00C84CD6"/>
    <w:rsid w:val="00C84D21"/>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8B0"/>
    <w:rsid w:val="00C91CFB"/>
    <w:rsid w:val="00C91FAC"/>
    <w:rsid w:val="00C9220C"/>
    <w:rsid w:val="00C922C5"/>
    <w:rsid w:val="00C92352"/>
    <w:rsid w:val="00C923B7"/>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E9B"/>
    <w:rsid w:val="00CA0FCC"/>
    <w:rsid w:val="00CA114D"/>
    <w:rsid w:val="00CA1225"/>
    <w:rsid w:val="00CA18D2"/>
    <w:rsid w:val="00CA2480"/>
    <w:rsid w:val="00CA2919"/>
    <w:rsid w:val="00CA2C56"/>
    <w:rsid w:val="00CA41D8"/>
    <w:rsid w:val="00CA4572"/>
    <w:rsid w:val="00CA49C0"/>
    <w:rsid w:val="00CA4A24"/>
    <w:rsid w:val="00CA4A3F"/>
    <w:rsid w:val="00CA4C14"/>
    <w:rsid w:val="00CA4F58"/>
    <w:rsid w:val="00CA51A0"/>
    <w:rsid w:val="00CA5DA3"/>
    <w:rsid w:val="00CA6156"/>
    <w:rsid w:val="00CA6164"/>
    <w:rsid w:val="00CA6BDF"/>
    <w:rsid w:val="00CA6C0B"/>
    <w:rsid w:val="00CA7239"/>
    <w:rsid w:val="00CA7E66"/>
    <w:rsid w:val="00CB010F"/>
    <w:rsid w:val="00CB01BC"/>
    <w:rsid w:val="00CB03CF"/>
    <w:rsid w:val="00CB047F"/>
    <w:rsid w:val="00CB110D"/>
    <w:rsid w:val="00CB11BD"/>
    <w:rsid w:val="00CB1368"/>
    <w:rsid w:val="00CB167F"/>
    <w:rsid w:val="00CB1C10"/>
    <w:rsid w:val="00CB1F2A"/>
    <w:rsid w:val="00CB2640"/>
    <w:rsid w:val="00CB299C"/>
    <w:rsid w:val="00CB2BBA"/>
    <w:rsid w:val="00CB35ED"/>
    <w:rsid w:val="00CB39EB"/>
    <w:rsid w:val="00CB41E7"/>
    <w:rsid w:val="00CB480A"/>
    <w:rsid w:val="00CB49C7"/>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687"/>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20"/>
    <w:rsid w:val="00CE3D41"/>
    <w:rsid w:val="00CE3F11"/>
    <w:rsid w:val="00CE3FBA"/>
    <w:rsid w:val="00CE5386"/>
    <w:rsid w:val="00CE53A7"/>
    <w:rsid w:val="00CE5E50"/>
    <w:rsid w:val="00CE630B"/>
    <w:rsid w:val="00CE69F3"/>
    <w:rsid w:val="00CE6AD5"/>
    <w:rsid w:val="00CE6E24"/>
    <w:rsid w:val="00CE7392"/>
    <w:rsid w:val="00CE76BD"/>
    <w:rsid w:val="00CE781A"/>
    <w:rsid w:val="00CE791B"/>
    <w:rsid w:val="00CF0131"/>
    <w:rsid w:val="00CF02AC"/>
    <w:rsid w:val="00CF057C"/>
    <w:rsid w:val="00CF06E6"/>
    <w:rsid w:val="00CF18AB"/>
    <w:rsid w:val="00CF1AA6"/>
    <w:rsid w:val="00CF1C27"/>
    <w:rsid w:val="00CF20C8"/>
    <w:rsid w:val="00CF23EB"/>
    <w:rsid w:val="00CF2639"/>
    <w:rsid w:val="00CF2EF5"/>
    <w:rsid w:val="00CF2FBF"/>
    <w:rsid w:val="00CF33BA"/>
    <w:rsid w:val="00CF33FD"/>
    <w:rsid w:val="00CF3E2B"/>
    <w:rsid w:val="00CF3F01"/>
    <w:rsid w:val="00CF4050"/>
    <w:rsid w:val="00CF41AE"/>
    <w:rsid w:val="00CF435E"/>
    <w:rsid w:val="00CF495B"/>
    <w:rsid w:val="00CF4B3B"/>
    <w:rsid w:val="00CF4F02"/>
    <w:rsid w:val="00CF4F88"/>
    <w:rsid w:val="00CF5EE9"/>
    <w:rsid w:val="00CF605A"/>
    <w:rsid w:val="00CF61A3"/>
    <w:rsid w:val="00CF66DE"/>
    <w:rsid w:val="00CF6848"/>
    <w:rsid w:val="00CF6AF3"/>
    <w:rsid w:val="00CF6C9A"/>
    <w:rsid w:val="00CF74F6"/>
    <w:rsid w:val="00CF76AE"/>
    <w:rsid w:val="00CF7CCF"/>
    <w:rsid w:val="00CF7D8D"/>
    <w:rsid w:val="00D0033A"/>
    <w:rsid w:val="00D00522"/>
    <w:rsid w:val="00D00B22"/>
    <w:rsid w:val="00D00FCA"/>
    <w:rsid w:val="00D01543"/>
    <w:rsid w:val="00D01752"/>
    <w:rsid w:val="00D017EE"/>
    <w:rsid w:val="00D01C73"/>
    <w:rsid w:val="00D02369"/>
    <w:rsid w:val="00D02683"/>
    <w:rsid w:val="00D02AFC"/>
    <w:rsid w:val="00D02C36"/>
    <w:rsid w:val="00D02E17"/>
    <w:rsid w:val="00D02F2F"/>
    <w:rsid w:val="00D0308E"/>
    <w:rsid w:val="00D0321D"/>
    <w:rsid w:val="00D0335C"/>
    <w:rsid w:val="00D039F3"/>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E61"/>
    <w:rsid w:val="00D1552A"/>
    <w:rsid w:val="00D157FB"/>
    <w:rsid w:val="00D15D9D"/>
    <w:rsid w:val="00D1624D"/>
    <w:rsid w:val="00D17869"/>
    <w:rsid w:val="00D1792B"/>
    <w:rsid w:val="00D17F37"/>
    <w:rsid w:val="00D202D3"/>
    <w:rsid w:val="00D21289"/>
    <w:rsid w:val="00D2171B"/>
    <w:rsid w:val="00D217CE"/>
    <w:rsid w:val="00D21A77"/>
    <w:rsid w:val="00D21E67"/>
    <w:rsid w:val="00D22148"/>
    <w:rsid w:val="00D22238"/>
    <w:rsid w:val="00D22406"/>
    <w:rsid w:val="00D229A3"/>
    <w:rsid w:val="00D22D40"/>
    <w:rsid w:val="00D2348D"/>
    <w:rsid w:val="00D23556"/>
    <w:rsid w:val="00D239F9"/>
    <w:rsid w:val="00D23A1F"/>
    <w:rsid w:val="00D23B89"/>
    <w:rsid w:val="00D23CE2"/>
    <w:rsid w:val="00D24378"/>
    <w:rsid w:val="00D244D5"/>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228"/>
    <w:rsid w:val="00D3535B"/>
    <w:rsid w:val="00D358B2"/>
    <w:rsid w:val="00D359BB"/>
    <w:rsid w:val="00D3609F"/>
    <w:rsid w:val="00D3610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06A"/>
    <w:rsid w:val="00D434A1"/>
    <w:rsid w:val="00D43888"/>
    <w:rsid w:val="00D4429F"/>
    <w:rsid w:val="00D44A5C"/>
    <w:rsid w:val="00D44E1B"/>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3621"/>
    <w:rsid w:val="00D53768"/>
    <w:rsid w:val="00D537B0"/>
    <w:rsid w:val="00D5419B"/>
    <w:rsid w:val="00D54370"/>
    <w:rsid w:val="00D5438E"/>
    <w:rsid w:val="00D543E2"/>
    <w:rsid w:val="00D54C59"/>
    <w:rsid w:val="00D54CA0"/>
    <w:rsid w:val="00D54D88"/>
    <w:rsid w:val="00D5521C"/>
    <w:rsid w:val="00D554E6"/>
    <w:rsid w:val="00D55723"/>
    <w:rsid w:val="00D557D4"/>
    <w:rsid w:val="00D55B68"/>
    <w:rsid w:val="00D55BD5"/>
    <w:rsid w:val="00D55C37"/>
    <w:rsid w:val="00D55E00"/>
    <w:rsid w:val="00D56330"/>
    <w:rsid w:val="00D563C2"/>
    <w:rsid w:val="00D56810"/>
    <w:rsid w:val="00D56C31"/>
    <w:rsid w:val="00D56D65"/>
    <w:rsid w:val="00D572B2"/>
    <w:rsid w:val="00D57813"/>
    <w:rsid w:val="00D57AC0"/>
    <w:rsid w:val="00D57C20"/>
    <w:rsid w:val="00D57F0A"/>
    <w:rsid w:val="00D60062"/>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A25"/>
    <w:rsid w:val="00D62DEC"/>
    <w:rsid w:val="00D62E00"/>
    <w:rsid w:val="00D634E8"/>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88"/>
    <w:rsid w:val="00D7010A"/>
    <w:rsid w:val="00D70303"/>
    <w:rsid w:val="00D7040B"/>
    <w:rsid w:val="00D70639"/>
    <w:rsid w:val="00D7066F"/>
    <w:rsid w:val="00D70B5B"/>
    <w:rsid w:val="00D70F5E"/>
    <w:rsid w:val="00D70F87"/>
    <w:rsid w:val="00D7123A"/>
    <w:rsid w:val="00D71707"/>
    <w:rsid w:val="00D71BD5"/>
    <w:rsid w:val="00D72265"/>
    <w:rsid w:val="00D72633"/>
    <w:rsid w:val="00D72BDC"/>
    <w:rsid w:val="00D73118"/>
    <w:rsid w:val="00D73347"/>
    <w:rsid w:val="00D7364D"/>
    <w:rsid w:val="00D73A3C"/>
    <w:rsid w:val="00D73A6B"/>
    <w:rsid w:val="00D73D08"/>
    <w:rsid w:val="00D73DAD"/>
    <w:rsid w:val="00D73E0D"/>
    <w:rsid w:val="00D74461"/>
    <w:rsid w:val="00D74AF7"/>
    <w:rsid w:val="00D74B95"/>
    <w:rsid w:val="00D7505F"/>
    <w:rsid w:val="00D75199"/>
    <w:rsid w:val="00D75277"/>
    <w:rsid w:val="00D755A0"/>
    <w:rsid w:val="00D75843"/>
    <w:rsid w:val="00D758A1"/>
    <w:rsid w:val="00D758F2"/>
    <w:rsid w:val="00D75E85"/>
    <w:rsid w:val="00D75F68"/>
    <w:rsid w:val="00D7643F"/>
    <w:rsid w:val="00D769F0"/>
    <w:rsid w:val="00D76E0D"/>
    <w:rsid w:val="00D76E83"/>
    <w:rsid w:val="00D771C9"/>
    <w:rsid w:val="00D800A1"/>
    <w:rsid w:val="00D8036A"/>
    <w:rsid w:val="00D8041F"/>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E48"/>
    <w:rsid w:val="00D86ACF"/>
    <w:rsid w:val="00D86B37"/>
    <w:rsid w:val="00D86EF6"/>
    <w:rsid w:val="00D87154"/>
    <w:rsid w:val="00D8778A"/>
    <w:rsid w:val="00D91009"/>
    <w:rsid w:val="00D9120D"/>
    <w:rsid w:val="00D9126A"/>
    <w:rsid w:val="00D912DF"/>
    <w:rsid w:val="00D9151F"/>
    <w:rsid w:val="00D91537"/>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491"/>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5C9"/>
    <w:rsid w:val="00DA7A85"/>
    <w:rsid w:val="00DA7BC7"/>
    <w:rsid w:val="00DA7E4C"/>
    <w:rsid w:val="00DA7EC1"/>
    <w:rsid w:val="00DB0194"/>
    <w:rsid w:val="00DB0564"/>
    <w:rsid w:val="00DB097F"/>
    <w:rsid w:val="00DB0D5D"/>
    <w:rsid w:val="00DB118D"/>
    <w:rsid w:val="00DB1539"/>
    <w:rsid w:val="00DB1F98"/>
    <w:rsid w:val="00DB2557"/>
    <w:rsid w:val="00DB27E1"/>
    <w:rsid w:val="00DB2A70"/>
    <w:rsid w:val="00DB2CDC"/>
    <w:rsid w:val="00DB2CF9"/>
    <w:rsid w:val="00DB2F94"/>
    <w:rsid w:val="00DB2FDC"/>
    <w:rsid w:val="00DB35C7"/>
    <w:rsid w:val="00DB3719"/>
    <w:rsid w:val="00DB39DE"/>
    <w:rsid w:val="00DB3D0B"/>
    <w:rsid w:val="00DB3D52"/>
    <w:rsid w:val="00DB3FDF"/>
    <w:rsid w:val="00DB42C3"/>
    <w:rsid w:val="00DB4322"/>
    <w:rsid w:val="00DB452C"/>
    <w:rsid w:val="00DB4F9D"/>
    <w:rsid w:val="00DB5010"/>
    <w:rsid w:val="00DB5799"/>
    <w:rsid w:val="00DB5A21"/>
    <w:rsid w:val="00DB5DEB"/>
    <w:rsid w:val="00DB5EE5"/>
    <w:rsid w:val="00DB64C1"/>
    <w:rsid w:val="00DB6681"/>
    <w:rsid w:val="00DB6FDF"/>
    <w:rsid w:val="00DB70B3"/>
    <w:rsid w:val="00DB749A"/>
    <w:rsid w:val="00DB7E8C"/>
    <w:rsid w:val="00DC0F93"/>
    <w:rsid w:val="00DC1384"/>
    <w:rsid w:val="00DC1479"/>
    <w:rsid w:val="00DC1624"/>
    <w:rsid w:val="00DC1763"/>
    <w:rsid w:val="00DC190B"/>
    <w:rsid w:val="00DC1FCC"/>
    <w:rsid w:val="00DC22B7"/>
    <w:rsid w:val="00DC257F"/>
    <w:rsid w:val="00DC2898"/>
    <w:rsid w:val="00DC28A6"/>
    <w:rsid w:val="00DC28EC"/>
    <w:rsid w:val="00DC3417"/>
    <w:rsid w:val="00DC3922"/>
    <w:rsid w:val="00DC3DE4"/>
    <w:rsid w:val="00DC48FE"/>
    <w:rsid w:val="00DC4D82"/>
    <w:rsid w:val="00DC4F45"/>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6E3"/>
    <w:rsid w:val="00DD6C70"/>
    <w:rsid w:val="00DD6DA2"/>
    <w:rsid w:val="00DD761C"/>
    <w:rsid w:val="00DD7F3D"/>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913"/>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DF7F02"/>
    <w:rsid w:val="00E00100"/>
    <w:rsid w:val="00E00368"/>
    <w:rsid w:val="00E005F5"/>
    <w:rsid w:val="00E00A07"/>
    <w:rsid w:val="00E00A92"/>
    <w:rsid w:val="00E00C3E"/>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2EF"/>
    <w:rsid w:val="00E06977"/>
    <w:rsid w:val="00E06A62"/>
    <w:rsid w:val="00E06AF4"/>
    <w:rsid w:val="00E06C3F"/>
    <w:rsid w:val="00E06F6A"/>
    <w:rsid w:val="00E073C8"/>
    <w:rsid w:val="00E07686"/>
    <w:rsid w:val="00E07E45"/>
    <w:rsid w:val="00E1007C"/>
    <w:rsid w:val="00E101F9"/>
    <w:rsid w:val="00E102BD"/>
    <w:rsid w:val="00E1039D"/>
    <w:rsid w:val="00E103F8"/>
    <w:rsid w:val="00E104ED"/>
    <w:rsid w:val="00E10631"/>
    <w:rsid w:val="00E11203"/>
    <w:rsid w:val="00E11EB8"/>
    <w:rsid w:val="00E12099"/>
    <w:rsid w:val="00E1273A"/>
    <w:rsid w:val="00E12933"/>
    <w:rsid w:val="00E12A5A"/>
    <w:rsid w:val="00E12AF0"/>
    <w:rsid w:val="00E136AE"/>
    <w:rsid w:val="00E139D0"/>
    <w:rsid w:val="00E13A9C"/>
    <w:rsid w:val="00E142D4"/>
    <w:rsid w:val="00E143F1"/>
    <w:rsid w:val="00E145A7"/>
    <w:rsid w:val="00E145E0"/>
    <w:rsid w:val="00E14717"/>
    <w:rsid w:val="00E147E5"/>
    <w:rsid w:val="00E14913"/>
    <w:rsid w:val="00E149D5"/>
    <w:rsid w:val="00E150B1"/>
    <w:rsid w:val="00E15352"/>
    <w:rsid w:val="00E153A7"/>
    <w:rsid w:val="00E154A1"/>
    <w:rsid w:val="00E1572B"/>
    <w:rsid w:val="00E157F4"/>
    <w:rsid w:val="00E15ED2"/>
    <w:rsid w:val="00E164E8"/>
    <w:rsid w:val="00E1654E"/>
    <w:rsid w:val="00E167D4"/>
    <w:rsid w:val="00E168E5"/>
    <w:rsid w:val="00E16A0A"/>
    <w:rsid w:val="00E172D5"/>
    <w:rsid w:val="00E175FF"/>
    <w:rsid w:val="00E17C3F"/>
    <w:rsid w:val="00E17CFB"/>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AC7"/>
    <w:rsid w:val="00E22BF5"/>
    <w:rsid w:val="00E22E2F"/>
    <w:rsid w:val="00E22EE3"/>
    <w:rsid w:val="00E23224"/>
    <w:rsid w:val="00E23467"/>
    <w:rsid w:val="00E2382B"/>
    <w:rsid w:val="00E23851"/>
    <w:rsid w:val="00E23ACC"/>
    <w:rsid w:val="00E23ADB"/>
    <w:rsid w:val="00E23CA2"/>
    <w:rsid w:val="00E24553"/>
    <w:rsid w:val="00E24778"/>
    <w:rsid w:val="00E249DC"/>
    <w:rsid w:val="00E24D56"/>
    <w:rsid w:val="00E24ECA"/>
    <w:rsid w:val="00E250DB"/>
    <w:rsid w:val="00E25221"/>
    <w:rsid w:val="00E25328"/>
    <w:rsid w:val="00E25334"/>
    <w:rsid w:val="00E25DF3"/>
    <w:rsid w:val="00E25F1D"/>
    <w:rsid w:val="00E25F49"/>
    <w:rsid w:val="00E26137"/>
    <w:rsid w:val="00E2617B"/>
    <w:rsid w:val="00E26224"/>
    <w:rsid w:val="00E265B6"/>
    <w:rsid w:val="00E2690E"/>
    <w:rsid w:val="00E272FE"/>
    <w:rsid w:val="00E30063"/>
    <w:rsid w:val="00E30517"/>
    <w:rsid w:val="00E3070A"/>
    <w:rsid w:val="00E30A72"/>
    <w:rsid w:val="00E30DB2"/>
    <w:rsid w:val="00E31506"/>
    <w:rsid w:val="00E3167F"/>
    <w:rsid w:val="00E3200D"/>
    <w:rsid w:val="00E326EF"/>
    <w:rsid w:val="00E32E0E"/>
    <w:rsid w:val="00E3305B"/>
    <w:rsid w:val="00E33506"/>
    <w:rsid w:val="00E33802"/>
    <w:rsid w:val="00E33814"/>
    <w:rsid w:val="00E339C6"/>
    <w:rsid w:val="00E33B8C"/>
    <w:rsid w:val="00E33E4D"/>
    <w:rsid w:val="00E34D5C"/>
    <w:rsid w:val="00E34D6F"/>
    <w:rsid w:val="00E34F08"/>
    <w:rsid w:val="00E35698"/>
    <w:rsid w:val="00E35AC2"/>
    <w:rsid w:val="00E35BE4"/>
    <w:rsid w:val="00E35EB9"/>
    <w:rsid w:val="00E35F47"/>
    <w:rsid w:val="00E3610B"/>
    <w:rsid w:val="00E363B9"/>
    <w:rsid w:val="00E36400"/>
    <w:rsid w:val="00E368A4"/>
    <w:rsid w:val="00E36AED"/>
    <w:rsid w:val="00E377BF"/>
    <w:rsid w:val="00E37C25"/>
    <w:rsid w:val="00E40362"/>
    <w:rsid w:val="00E41BAC"/>
    <w:rsid w:val="00E423C8"/>
    <w:rsid w:val="00E42532"/>
    <w:rsid w:val="00E42D68"/>
    <w:rsid w:val="00E42D71"/>
    <w:rsid w:val="00E432AE"/>
    <w:rsid w:val="00E434D2"/>
    <w:rsid w:val="00E4356E"/>
    <w:rsid w:val="00E43F1E"/>
    <w:rsid w:val="00E443F3"/>
    <w:rsid w:val="00E4454C"/>
    <w:rsid w:val="00E4466A"/>
    <w:rsid w:val="00E447D5"/>
    <w:rsid w:val="00E45041"/>
    <w:rsid w:val="00E450D8"/>
    <w:rsid w:val="00E452D0"/>
    <w:rsid w:val="00E45A9D"/>
    <w:rsid w:val="00E460A1"/>
    <w:rsid w:val="00E4697B"/>
    <w:rsid w:val="00E46CC9"/>
    <w:rsid w:val="00E47D5F"/>
    <w:rsid w:val="00E47D96"/>
    <w:rsid w:val="00E508D6"/>
    <w:rsid w:val="00E50DDF"/>
    <w:rsid w:val="00E515A3"/>
    <w:rsid w:val="00E51C4D"/>
    <w:rsid w:val="00E51E23"/>
    <w:rsid w:val="00E521FF"/>
    <w:rsid w:val="00E523F3"/>
    <w:rsid w:val="00E52824"/>
    <w:rsid w:val="00E52F76"/>
    <w:rsid w:val="00E5315C"/>
    <w:rsid w:val="00E534EA"/>
    <w:rsid w:val="00E5350D"/>
    <w:rsid w:val="00E538E0"/>
    <w:rsid w:val="00E547DF"/>
    <w:rsid w:val="00E54D33"/>
    <w:rsid w:val="00E556E9"/>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57A"/>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A35"/>
    <w:rsid w:val="00E65E6B"/>
    <w:rsid w:val="00E6640D"/>
    <w:rsid w:val="00E666A1"/>
    <w:rsid w:val="00E6682F"/>
    <w:rsid w:val="00E6704D"/>
    <w:rsid w:val="00E67261"/>
    <w:rsid w:val="00E67528"/>
    <w:rsid w:val="00E67631"/>
    <w:rsid w:val="00E67FAC"/>
    <w:rsid w:val="00E7041A"/>
    <w:rsid w:val="00E705E5"/>
    <w:rsid w:val="00E707F4"/>
    <w:rsid w:val="00E70B0C"/>
    <w:rsid w:val="00E713E0"/>
    <w:rsid w:val="00E71952"/>
    <w:rsid w:val="00E71DF1"/>
    <w:rsid w:val="00E71EDB"/>
    <w:rsid w:val="00E723D3"/>
    <w:rsid w:val="00E7242A"/>
    <w:rsid w:val="00E72737"/>
    <w:rsid w:val="00E72ABE"/>
    <w:rsid w:val="00E72BCC"/>
    <w:rsid w:val="00E72BD9"/>
    <w:rsid w:val="00E73157"/>
    <w:rsid w:val="00E7381E"/>
    <w:rsid w:val="00E739A7"/>
    <w:rsid w:val="00E73E01"/>
    <w:rsid w:val="00E7449A"/>
    <w:rsid w:val="00E746A9"/>
    <w:rsid w:val="00E74B5A"/>
    <w:rsid w:val="00E7524F"/>
    <w:rsid w:val="00E7556D"/>
    <w:rsid w:val="00E755D3"/>
    <w:rsid w:val="00E75693"/>
    <w:rsid w:val="00E756FB"/>
    <w:rsid w:val="00E76141"/>
    <w:rsid w:val="00E76270"/>
    <w:rsid w:val="00E76B45"/>
    <w:rsid w:val="00E77040"/>
    <w:rsid w:val="00E77160"/>
    <w:rsid w:val="00E772C4"/>
    <w:rsid w:val="00E77655"/>
    <w:rsid w:val="00E77693"/>
    <w:rsid w:val="00E8016D"/>
    <w:rsid w:val="00E810EC"/>
    <w:rsid w:val="00E8112C"/>
    <w:rsid w:val="00E81587"/>
    <w:rsid w:val="00E81986"/>
    <w:rsid w:val="00E81DB5"/>
    <w:rsid w:val="00E826C8"/>
    <w:rsid w:val="00E82819"/>
    <w:rsid w:val="00E82EE0"/>
    <w:rsid w:val="00E83280"/>
    <w:rsid w:val="00E832A9"/>
    <w:rsid w:val="00E832C9"/>
    <w:rsid w:val="00E8344D"/>
    <w:rsid w:val="00E83469"/>
    <w:rsid w:val="00E83A50"/>
    <w:rsid w:val="00E83BB7"/>
    <w:rsid w:val="00E83C7E"/>
    <w:rsid w:val="00E83E6E"/>
    <w:rsid w:val="00E8412F"/>
    <w:rsid w:val="00E843EF"/>
    <w:rsid w:val="00E84661"/>
    <w:rsid w:val="00E84934"/>
    <w:rsid w:val="00E84A69"/>
    <w:rsid w:val="00E853AC"/>
    <w:rsid w:val="00E85483"/>
    <w:rsid w:val="00E86057"/>
    <w:rsid w:val="00E861F7"/>
    <w:rsid w:val="00E864CA"/>
    <w:rsid w:val="00E86647"/>
    <w:rsid w:val="00E867EE"/>
    <w:rsid w:val="00E86BF7"/>
    <w:rsid w:val="00E86C0C"/>
    <w:rsid w:val="00E87135"/>
    <w:rsid w:val="00E87182"/>
    <w:rsid w:val="00E87276"/>
    <w:rsid w:val="00E87404"/>
    <w:rsid w:val="00E879F0"/>
    <w:rsid w:val="00E87AE6"/>
    <w:rsid w:val="00E87BC7"/>
    <w:rsid w:val="00E90FDD"/>
    <w:rsid w:val="00E91139"/>
    <w:rsid w:val="00E912BB"/>
    <w:rsid w:val="00E915E1"/>
    <w:rsid w:val="00E919F0"/>
    <w:rsid w:val="00E91BF2"/>
    <w:rsid w:val="00E91DDE"/>
    <w:rsid w:val="00E91E61"/>
    <w:rsid w:val="00E920B8"/>
    <w:rsid w:val="00E924C7"/>
    <w:rsid w:val="00E9281F"/>
    <w:rsid w:val="00E92E97"/>
    <w:rsid w:val="00E92F0A"/>
    <w:rsid w:val="00E93168"/>
    <w:rsid w:val="00E93402"/>
    <w:rsid w:val="00E9346A"/>
    <w:rsid w:val="00E934FB"/>
    <w:rsid w:val="00E939E4"/>
    <w:rsid w:val="00E93A7A"/>
    <w:rsid w:val="00E93B3D"/>
    <w:rsid w:val="00E93D80"/>
    <w:rsid w:val="00E94307"/>
    <w:rsid w:val="00E94352"/>
    <w:rsid w:val="00E94591"/>
    <w:rsid w:val="00E94732"/>
    <w:rsid w:val="00E94762"/>
    <w:rsid w:val="00E95754"/>
    <w:rsid w:val="00E959A9"/>
    <w:rsid w:val="00E95A9A"/>
    <w:rsid w:val="00E96030"/>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464"/>
    <w:rsid w:val="00EA1A0F"/>
    <w:rsid w:val="00EA1B4A"/>
    <w:rsid w:val="00EA1CC1"/>
    <w:rsid w:val="00EA2271"/>
    <w:rsid w:val="00EA2585"/>
    <w:rsid w:val="00EA2598"/>
    <w:rsid w:val="00EA2730"/>
    <w:rsid w:val="00EA28CD"/>
    <w:rsid w:val="00EA2A88"/>
    <w:rsid w:val="00EA3641"/>
    <w:rsid w:val="00EA3D67"/>
    <w:rsid w:val="00EA3DB9"/>
    <w:rsid w:val="00EA3EAA"/>
    <w:rsid w:val="00EA449A"/>
    <w:rsid w:val="00EA475F"/>
    <w:rsid w:val="00EA4A36"/>
    <w:rsid w:val="00EA5029"/>
    <w:rsid w:val="00EA5335"/>
    <w:rsid w:val="00EA55DB"/>
    <w:rsid w:val="00EA630B"/>
    <w:rsid w:val="00EA6350"/>
    <w:rsid w:val="00EA6E29"/>
    <w:rsid w:val="00EA7815"/>
    <w:rsid w:val="00EA7B1C"/>
    <w:rsid w:val="00EA7CE6"/>
    <w:rsid w:val="00EA7E15"/>
    <w:rsid w:val="00EA7E9E"/>
    <w:rsid w:val="00EA7EF5"/>
    <w:rsid w:val="00EA7F1F"/>
    <w:rsid w:val="00EB05DC"/>
    <w:rsid w:val="00EB11F6"/>
    <w:rsid w:val="00EB1703"/>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472"/>
    <w:rsid w:val="00EB461B"/>
    <w:rsid w:val="00EB47BE"/>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BB7"/>
    <w:rsid w:val="00EB7C50"/>
    <w:rsid w:val="00EB7E4D"/>
    <w:rsid w:val="00EB7E97"/>
    <w:rsid w:val="00EB7FE8"/>
    <w:rsid w:val="00EC037A"/>
    <w:rsid w:val="00EC05B8"/>
    <w:rsid w:val="00EC06DE"/>
    <w:rsid w:val="00EC183D"/>
    <w:rsid w:val="00EC1D83"/>
    <w:rsid w:val="00EC1FE9"/>
    <w:rsid w:val="00EC23CF"/>
    <w:rsid w:val="00EC28CD"/>
    <w:rsid w:val="00EC2915"/>
    <w:rsid w:val="00EC2C50"/>
    <w:rsid w:val="00EC2E21"/>
    <w:rsid w:val="00EC30FE"/>
    <w:rsid w:val="00EC362F"/>
    <w:rsid w:val="00EC36DD"/>
    <w:rsid w:val="00EC3E81"/>
    <w:rsid w:val="00EC3EC8"/>
    <w:rsid w:val="00EC3EE6"/>
    <w:rsid w:val="00EC44E7"/>
    <w:rsid w:val="00EC4D77"/>
    <w:rsid w:val="00EC4D7B"/>
    <w:rsid w:val="00EC4E2E"/>
    <w:rsid w:val="00EC555C"/>
    <w:rsid w:val="00EC5FE4"/>
    <w:rsid w:val="00EC60A1"/>
    <w:rsid w:val="00EC614D"/>
    <w:rsid w:val="00EC6337"/>
    <w:rsid w:val="00EC65D0"/>
    <w:rsid w:val="00EC6D68"/>
    <w:rsid w:val="00EC6D82"/>
    <w:rsid w:val="00EC7183"/>
    <w:rsid w:val="00EC71AB"/>
    <w:rsid w:val="00EC7406"/>
    <w:rsid w:val="00EC7EE8"/>
    <w:rsid w:val="00ED03E6"/>
    <w:rsid w:val="00ED0DE8"/>
    <w:rsid w:val="00ED0EB9"/>
    <w:rsid w:val="00ED1A21"/>
    <w:rsid w:val="00ED1A39"/>
    <w:rsid w:val="00ED1BCE"/>
    <w:rsid w:val="00ED1CD6"/>
    <w:rsid w:val="00ED21CE"/>
    <w:rsid w:val="00ED2461"/>
    <w:rsid w:val="00ED2FF1"/>
    <w:rsid w:val="00ED3207"/>
    <w:rsid w:val="00ED32E7"/>
    <w:rsid w:val="00ED341E"/>
    <w:rsid w:val="00ED3423"/>
    <w:rsid w:val="00ED352D"/>
    <w:rsid w:val="00ED3534"/>
    <w:rsid w:val="00ED38D7"/>
    <w:rsid w:val="00ED3B7D"/>
    <w:rsid w:val="00ED3DA3"/>
    <w:rsid w:val="00ED401F"/>
    <w:rsid w:val="00ED40CC"/>
    <w:rsid w:val="00ED4834"/>
    <w:rsid w:val="00ED4DDF"/>
    <w:rsid w:val="00ED4E3C"/>
    <w:rsid w:val="00ED4EEA"/>
    <w:rsid w:val="00ED5122"/>
    <w:rsid w:val="00ED54F7"/>
    <w:rsid w:val="00ED58F2"/>
    <w:rsid w:val="00ED6100"/>
    <w:rsid w:val="00ED6567"/>
    <w:rsid w:val="00ED6E4E"/>
    <w:rsid w:val="00ED7BAF"/>
    <w:rsid w:val="00EE024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752C"/>
    <w:rsid w:val="00EE7641"/>
    <w:rsid w:val="00EE7965"/>
    <w:rsid w:val="00EE79A3"/>
    <w:rsid w:val="00EE7D91"/>
    <w:rsid w:val="00EE7ECE"/>
    <w:rsid w:val="00EE7F2E"/>
    <w:rsid w:val="00EE7FAF"/>
    <w:rsid w:val="00EF082A"/>
    <w:rsid w:val="00EF0E50"/>
    <w:rsid w:val="00EF16D6"/>
    <w:rsid w:val="00EF17D0"/>
    <w:rsid w:val="00EF209D"/>
    <w:rsid w:val="00EF20FD"/>
    <w:rsid w:val="00EF2258"/>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4FDD"/>
    <w:rsid w:val="00EF5326"/>
    <w:rsid w:val="00EF57F7"/>
    <w:rsid w:val="00EF5861"/>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614"/>
    <w:rsid w:val="00F0197D"/>
    <w:rsid w:val="00F01A58"/>
    <w:rsid w:val="00F021B1"/>
    <w:rsid w:val="00F023A1"/>
    <w:rsid w:val="00F026AE"/>
    <w:rsid w:val="00F027FF"/>
    <w:rsid w:val="00F02A76"/>
    <w:rsid w:val="00F02B5B"/>
    <w:rsid w:val="00F0301D"/>
    <w:rsid w:val="00F032BE"/>
    <w:rsid w:val="00F032DF"/>
    <w:rsid w:val="00F0372A"/>
    <w:rsid w:val="00F037EF"/>
    <w:rsid w:val="00F0388F"/>
    <w:rsid w:val="00F03891"/>
    <w:rsid w:val="00F046FD"/>
    <w:rsid w:val="00F04D51"/>
    <w:rsid w:val="00F05EED"/>
    <w:rsid w:val="00F06F02"/>
    <w:rsid w:val="00F07A95"/>
    <w:rsid w:val="00F10437"/>
    <w:rsid w:val="00F10465"/>
    <w:rsid w:val="00F104D4"/>
    <w:rsid w:val="00F10864"/>
    <w:rsid w:val="00F108E6"/>
    <w:rsid w:val="00F10E93"/>
    <w:rsid w:val="00F1165E"/>
    <w:rsid w:val="00F11CF5"/>
    <w:rsid w:val="00F12524"/>
    <w:rsid w:val="00F12B3D"/>
    <w:rsid w:val="00F12F2E"/>
    <w:rsid w:val="00F131B6"/>
    <w:rsid w:val="00F13242"/>
    <w:rsid w:val="00F1403E"/>
    <w:rsid w:val="00F140FE"/>
    <w:rsid w:val="00F1415B"/>
    <w:rsid w:val="00F14B51"/>
    <w:rsid w:val="00F14FB4"/>
    <w:rsid w:val="00F165E1"/>
    <w:rsid w:val="00F165FF"/>
    <w:rsid w:val="00F16772"/>
    <w:rsid w:val="00F16BB1"/>
    <w:rsid w:val="00F1723C"/>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6E38"/>
    <w:rsid w:val="00F27000"/>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83E"/>
    <w:rsid w:val="00F34286"/>
    <w:rsid w:val="00F342E5"/>
    <w:rsid w:val="00F34349"/>
    <w:rsid w:val="00F346BC"/>
    <w:rsid w:val="00F3521B"/>
    <w:rsid w:val="00F35561"/>
    <w:rsid w:val="00F35865"/>
    <w:rsid w:val="00F35A60"/>
    <w:rsid w:val="00F35A9A"/>
    <w:rsid w:val="00F35E92"/>
    <w:rsid w:val="00F360BA"/>
    <w:rsid w:val="00F366CE"/>
    <w:rsid w:val="00F369FF"/>
    <w:rsid w:val="00F377A2"/>
    <w:rsid w:val="00F37922"/>
    <w:rsid w:val="00F37AEF"/>
    <w:rsid w:val="00F37DC6"/>
    <w:rsid w:val="00F40542"/>
    <w:rsid w:val="00F41D1F"/>
    <w:rsid w:val="00F42910"/>
    <w:rsid w:val="00F42C2B"/>
    <w:rsid w:val="00F43350"/>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0E3"/>
    <w:rsid w:val="00F52177"/>
    <w:rsid w:val="00F5234E"/>
    <w:rsid w:val="00F525B7"/>
    <w:rsid w:val="00F52603"/>
    <w:rsid w:val="00F52756"/>
    <w:rsid w:val="00F528A1"/>
    <w:rsid w:val="00F52A47"/>
    <w:rsid w:val="00F52A4B"/>
    <w:rsid w:val="00F52C6C"/>
    <w:rsid w:val="00F52E16"/>
    <w:rsid w:val="00F52FA8"/>
    <w:rsid w:val="00F53112"/>
    <w:rsid w:val="00F532FD"/>
    <w:rsid w:val="00F538CD"/>
    <w:rsid w:val="00F53AD8"/>
    <w:rsid w:val="00F54192"/>
    <w:rsid w:val="00F542D8"/>
    <w:rsid w:val="00F54460"/>
    <w:rsid w:val="00F548C8"/>
    <w:rsid w:val="00F54B39"/>
    <w:rsid w:val="00F550A7"/>
    <w:rsid w:val="00F553D1"/>
    <w:rsid w:val="00F557B3"/>
    <w:rsid w:val="00F558E3"/>
    <w:rsid w:val="00F55AC5"/>
    <w:rsid w:val="00F564B4"/>
    <w:rsid w:val="00F56D31"/>
    <w:rsid w:val="00F57183"/>
    <w:rsid w:val="00F5765A"/>
    <w:rsid w:val="00F57AD7"/>
    <w:rsid w:val="00F57C72"/>
    <w:rsid w:val="00F57E51"/>
    <w:rsid w:val="00F60056"/>
    <w:rsid w:val="00F6021A"/>
    <w:rsid w:val="00F6021F"/>
    <w:rsid w:val="00F60845"/>
    <w:rsid w:val="00F61158"/>
    <w:rsid w:val="00F614D1"/>
    <w:rsid w:val="00F614DB"/>
    <w:rsid w:val="00F61564"/>
    <w:rsid w:val="00F61728"/>
    <w:rsid w:val="00F61A22"/>
    <w:rsid w:val="00F61FDE"/>
    <w:rsid w:val="00F62143"/>
    <w:rsid w:val="00F62338"/>
    <w:rsid w:val="00F62377"/>
    <w:rsid w:val="00F625B5"/>
    <w:rsid w:val="00F625BD"/>
    <w:rsid w:val="00F62862"/>
    <w:rsid w:val="00F62FE3"/>
    <w:rsid w:val="00F63005"/>
    <w:rsid w:val="00F63289"/>
    <w:rsid w:val="00F6341F"/>
    <w:rsid w:val="00F639FA"/>
    <w:rsid w:val="00F63A49"/>
    <w:rsid w:val="00F63CD2"/>
    <w:rsid w:val="00F63F71"/>
    <w:rsid w:val="00F6433C"/>
    <w:rsid w:val="00F648A2"/>
    <w:rsid w:val="00F64928"/>
    <w:rsid w:val="00F64966"/>
    <w:rsid w:val="00F64C34"/>
    <w:rsid w:val="00F64FA7"/>
    <w:rsid w:val="00F65920"/>
    <w:rsid w:val="00F65961"/>
    <w:rsid w:val="00F65B9D"/>
    <w:rsid w:val="00F65E8A"/>
    <w:rsid w:val="00F65E91"/>
    <w:rsid w:val="00F660B8"/>
    <w:rsid w:val="00F6617D"/>
    <w:rsid w:val="00F66709"/>
    <w:rsid w:val="00F669E3"/>
    <w:rsid w:val="00F66AF7"/>
    <w:rsid w:val="00F67011"/>
    <w:rsid w:val="00F672EB"/>
    <w:rsid w:val="00F6753C"/>
    <w:rsid w:val="00F67906"/>
    <w:rsid w:val="00F67A85"/>
    <w:rsid w:val="00F67D0D"/>
    <w:rsid w:val="00F70623"/>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014"/>
    <w:rsid w:val="00F75C0B"/>
    <w:rsid w:val="00F7607B"/>
    <w:rsid w:val="00F763DF"/>
    <w:rsid w:val="00F76BE3"/>
    <w:rsid w:val="00F77028"/>
    <w:rsid w:val="00F7792A"/>
    <w:rsid w:val="00F7795D"/>
    <w:rsid w:val="00F77BD4"/>
    <w:rsid w:val="00F77C47"/>
    <w:rsid w:val="00F77CFA"/>
    <w:rsid w:val="00F800A3"/>
    <w:rsid w:val="00F802D3"/>
    <w:rsid w:val="00F80A32"/>
    <w:rsid w:val="00F80D8F"/>
    <w:rsid w:val="00F810E5"/>
    <w:rsid w:val="00F8116A"/>
    <w:rsid w:val="00F81311"/>
    <w:rsid w:val="00F81625"/>
    <w:rsid w:val="00F81A54"/>
    <w:rsid w:val="00F81DB8"/>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3C5"/>
    <w:rsid w:val="00F8757A"/>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7C7"/>
    <w:rsid w:val="00F92833"/>
    <w:rsid w:val="00F92A1A"/>
    <w:rsid w:val="00F934E3"/>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800"/>
    <w:rsid w:val="00F96C7A"/>
    <w:rsid w:val="00F96E7C"/>
    <w:rsid w:val="00F975B5"/>
    <w:rsid w:val="00F97666"/>
    <w:rsid w:val="00F97854"/>
    <w:rsid w:val="00F97F06"/>
    <w:rsid w:val="00FA0509"/>
    <w:rsid w:val="00FA0E7C"/>
    <w:rsid w:val="00FA17D6"/>
    <w:rsid w:val="00FA1B1E"/>
    <w:rsid w:val="00FA1CBF"/>
    <w:rsid w:val="00FA1D8F"/>
    <w:rsid w:val="00FA1D91"/>
    <w:rsid w:val="00FA1EB0"/>
    <w:rsid w:val="00FA2002"/>
    <w:rsid w:val="00FA2526"/>
    <w:rsid w:val="00FA2533"/>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8C3"/>
    <w:rsid w:val="00FA5909"/>
    <w:rsid w:val="00FA5A96"/>
    <w:rsid w:val="00FA5AD0"/>
    <w:rsid w:val="00FA6225"/>
    <w:rsid w:val="00FA656D"/>
    <w:rsid w:val="00FA65C9"/>
    <w:rsid w:val="00FA6686"/>
    <w:rsid w:val="00FA6A8C"/>
    <w:rsid w:val="00FA71CB"/>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94"/>
    <w:rsid w:val="00FB3C33"/>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638"/>
    <w:rsid w:val="00FC2742"/>
    <w:rsid w:val="00FC2C7C"/>
    <w:rsid w:val="00FC37F0"/>
    <w:rsid w:val="00FC3B07"/>
    <w:rsid w:val="00FC3BBC"/>
    <w:rsid w:val="00FC3EEB"/>
    <w:rsid w:val="00FC4278"/>
    <w:rsid w:val="00FC42AB"/>
    <w:rsid w:val="00FC4423"/>
    <w:rsid w:val="00FC47CD"/>
    <w:rsid w:val="00FC47D1"/>
    <w:rsid w:val="00FC48D4"/>
    <w:rsid w:val="00FC4C5F"/>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2C60"/>
    <w:rsid w:val="00FD3124"/>
    <w:rsid w:val="00FD3824"/>
    <w:rsid w:val="00FD3905"/>
    <w:rsid w:val="00FD4CC0"/>
    <w:rsid w:val="00FD4F09"/>
    <w:rsid w:val="00FD55E1"/>
    <w:rsid w:val="00FD5999"/>
    <w:rsid w:val="00FD6318"/>
    <w:rsid w:val="00FD66D0"/>
    <w:rsid w:val="00FD67B0"/>
    <w:rsid w:val="00FD6A3D"/>
    <w:rsid w:val="00FD6D13"/>
    <w:rsid w:val="00FD6F9D"/>
    <w:rsid w:val="00FD72D9"/>
    <w:rsid w:val="00FD73AE"/>
    <w:rsid w:val="00FD7D6B"/>
    <w:rsid w:val="00FE00DC"/>
    <w:rsid w:val="00FE032B"/>
    <w:rsid w:val="00FE0477"/>
    <w:rsid w:val="00FE0657"/>
    <w:rsid w:val="00FE068B"/>
    <w:rsid w:val="00FE15F5"/>
    <w:rsid w:val="00FE1728"/>
    <w:rsid w:val="00FE22FE"/>
    <w:rsid w:val="00FE273F"/>
    <w:rsid w:val="00FE2A81"/>
    <w:rsid w:val="00FE2B7B"/>
    <w:rsid w:val="00FE3100"/>
    <w:rsid w:val="00FE333B"/>
    <w:rsid w:val="00FE3768"/>
    <w:rsid w:val="00FE3BC4"/>
    <w:rsid w:val="00FE3D47"/>
    <w:rsid w:val="00FE42C4"/>
    <w:rsid w:val="00FE47B0"/>
    <w:rsid w:val="00FE5172"/>
    <w:rsid w:val="00FE5236"/>
    <w:rsid w:val="00FE55EC"/>
    <w:rsid w:val="00FE5977"/>
    <w:rsid w:val="00FE5CB2"/>
    <w:rsid w:val="00FE65DB"/>
    <w:rsid w:val="00FE665B"/>
    <w:rsid w:val="00FE68E4"/>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9C8"/>
    <w:rsid w:val="00FF5D1A"/>
    <w:rsid w:val="00FF5D66"/>
    <w:rsid w:val="00FF609A"/>
    <w:rsid w:val="00FF60F0"/>
    <w:rsid w:val="00FF6ACC"/>
    <w:rsid w:val="00FF6CF6"/>
    <w:rsid w:val="00FF70CF"/>
    <w:rsid w:val="00FF72A3"/>
    <w:rsid w:val="00FF74BE"/>
    <w:rsid w:val="00FF78DB"/>
    <w:rsid w:val="00FF7B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customStyle="1" w:styleId="TdocHeader2">
    <w:name w:val="Tdoc_Header_2"/>
    <w:basedOn w:val="Normal"/>
    <w:rsid w:val="0086146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13113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9721480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0024186">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686696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64096446">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01106830">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wmf"/><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image" Target="media/image15.emf"/><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HR33RHYHUWRF-4-5474</_dlc_DocId>
    <_dlc_DocIdUrl xmlns="c06861ca-3f08-4d07-bff7-bb15bac121f4">
      <Url>https://projects.qualcomm.com/sites/pentari/_layouts/15/DocIdRedir.aspx?ID=HR33RHYHUWRF-4-5474</Url>
      <Description>HR33RHYHUWRF-4-5474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CDE01AC6-F8D9-46AC-ACD4-EC16F7587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4463</Words>
  <Characters>25440</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29844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Yi Huang</cp:lastModifiedBy>
  <cp:revision>3</cp:revision>
  <cp:lastPrinted>2014-11-07T05:38:00Z</cp:lastPrinted>
  <dcterms:created xsi:type="dcterms:W3CDTF">2017-08-17T05:12:00Z</dcterms:created>
  <dcterms:modified xsi:type="dcterms:W3CDTF">2017-08-18T01:16:00Z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3" name="_NewReviewCycle">
    <vt:lpwstr/>
  </property>
  <property fmtid="{D5CDD505-2E9C-101B-9397-08002B2CF9AE}" pid="9" name="ContentTypeId">
    <vt:lpwstr>0x010100BC29BFD66497B943AA3B102F0C7B1355</vt:lpwstr>
  </property>
  <property fmtid="{D5CDD505-2E9C-101B-9397-08002B2CF9AE}" pid="10" name="_dlc_DocIdItemGuid">
    <vt:lpwstr>2e4f4d49-326a-49c2-9e94-7c690fc7e8e6</vt:lpwstr>
  </property>
</Properties>
</file>